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9B45" w14:textId="1F93DECF" w:rsidR="004C29E0" w:rsidRPr="00A316D3" w:rsidRDefault="004C29E0" w:rsidP="004C29E0">
      <w:pPr>
        <w:spacing w:line="240" w:lineRule="auto"/>
        <w:jc w:val="center"/>
        <w:rPr>
          <w:rFonts w:ascii="Verdana" w:hAnsi="Verdana" w:cs="Arial"/>
          <w:b/>
          <w:sz w:val="44"/>
          <w:szCs w:val="44"/>
          <w:u w:val="single"/>
        </w:rPr>
      </w:pPr>
      <w:r>
        <w:rPr>
          <w:rFonts w:ascii="Verdana" w:hAnsi="Verdana" w:cs="Arial"/>
          <w:b/>
          <w:sz w:val="44"/>
          <w:szCs w:val="44"/>
          <w:u w:val="single"/>
        </w:rPr>
        <w:t>Mo</w:t>
      </w:r>
      <w:r w:rsidRPr="00A316D3">
        <w:rPr>
          <w:rFonts w:ascii="Verdana" w:hAnsi="Verdana" w:cs="Arial"/>
          <w:b/>
          <w:sz w:val="44"/>
          <w:szCs w:val="44"/>
          <w:u w:val="single"/>
        </w:rPr>
        <w:t xml:space="preserve">rton </w:t>
      </w:r>
      <w:r>
        <w:rPr>
          <w:rFonts w:ascii="Verdana" w:hAnsi="Verdana" w:cs="Arial"/>
          <w:b/>
          <w:sz w:val="44"/>
          <w:szCs w:val="44"/>
          <w:u w:val="single"/>
        </w:rPr>
        <w:t>Parish Council Meeting</w:t>
      </w:r>
      <w:r w:rsidRPr="00A316D3">
        <w:rPr>
          <w:rFonts w:ascii="Verdana" w:hAnsi="Verdana" w:cs="Arial"/>
          <w:b/>
          <w:sz w:val="44"/>
          <w:szCs w:val="44"/>
          <w:u w:val="single"/>
        </w:rPr>
        <w:t xml:space="preserve"> </w:t>
      </w:r>
    </w:p>
    <w:p w14:paraId="3E462E7D" w14:textId="7579E576" w:rsidR="00A20298" w:rsidRDefault="001400C9" w:rsidP="00A20298">
      <w:pPr>
        <w:spacing w:line="240" w:lineRule="auto"/>
        <w:jc w:val="both"/>
        <w:rPr>
          <w:rFonts w:ascii="Verdana" w:hAnsi="Verdana" w:cs="Arial"/>
        </w:rPr>
      </w:pPr>
      <w:r>
        <w:rPr>
          <w:rFonts w:ascii="Verdana" w:hAnsi="Verdana" w:cs="Arial"/>
          <w:sz w:val="20"/>
          <w:szCs w:val="20"/>
        </w:rPr>
        <w:t>Minut</w:t>
      </w:r>
      <w:r w:rsidR="004C29E0" w:rsidRPr="004C29E0">
        <w:rPr>
          <w:rFonts w:ascii="Verdana" w:hAnsi="Verdana" w:cs="Arial"/>
          <w:sz w:val="20"/>
          <w:szCs w:val="20"/>
        </w:rPr>
        <w:t xml:space="preserve">es of the </w:t>
      </w:r>
      <w:r w:rsidR="00065EA5" w:rsidRPr="00065EA5">
        <w:rPr>
          <w:rFonts w:ascii="Verdana" w:hAnsi="Verdana" w:cs="Arial"/>
          <w:sz w:val="20"/>
          <w:szCs w:val="20"/>
        </w:rPr>
        <w:t xml:space="preserve">Parish Council meeting in the </w:t>
      </w:r>
      <w:r w:rsidR="00432C8E">
        <w:rPr>
          <w:rFonts w:ascii="Verdana" w:hAnsi="Verdana" w:cs="Arial"/>
          <w:sz w:val="20"/>
          <w:szCs w:val="20"/>
        </w:rPr>
        <w:t xml:space="preserve">Village Hall, </w:t>
      </w:r>
      <w:r w:rsidR="00432C8E" w:rsidRPr="00065EA5">
        <w:rPr>
          <w:rFonts w:ascii="Verdana" w:hAnsi="Verdana" w:cs="Arial"/>
          <w:sz w:val="20"/>
          <w:szCs w:val="20"/>
        </w:rPr>
        <w:t>Morton</w:t>
      </w:r>
      <w:r w:rsidR="00065EA5" w:rsidRPr="00065EA5">
        <w:rPr>
          <w:rFonts w:ascii="Verdana" w:hAnsi="Verdana" w:cs="Arial"/>
          <w:sz w:val="20"/>
          <w:szCs w:val="20"/>
        </w:rPr>
        <w:t xml:space="preserve">, Derbyshire, on </w:t>
      </w:r>
      <w:r w:rsidR="00432C8E">
        <w:rPr>
          <w:rFonts w:ascii="Verdana" w:hAnsi="Verdana" w:cs="Arial"/>
          <w:sz w:val="20"/>
          <w:szCs w:val="20"/>
        </w:rPr>
        <w:t xml:space="preserve">Wednesday </w:t>
      </w:r>
      <w:r w:rsidR="00095FC5">
        <w:rPr>
          <w:rFonts w:ascii="Verdana" w:hAnsi="Verdana" w:cs="Arial"/>
          <w:sz w:val="20"/>
          <w:szCs w:val="20"/>
        </w:rPr>
        <w:t>1</w:t>
      </w:r>
      <w:r w:rsidR="005E342C">
        <w:rPr>
          <w:rFonts w:ascii="Verdana" w:hAnsi="Verdana" w:cs="Arial"/>
          <w:sz w:val="20"/>
          <w:szCs w:val="20"/>
        </w:rPr>
        <w:t>8</w:t>
      </w:r>
      <w:r w:rsidR="00095FC5" w:rsidRPr="00095FC5">
        <w:rPr>
          <w:rFonts w:ascii="Verdana" w:hAnsi="Verdana" w:cs="Arial"/>
          <w:sz w:val="20"/>
          <w:szCs w:val="20"/>
          <w:vertAlign w:val="superscript"/>
        </w:rPr>
        <w:t>th</w:t>
      </w:r>
      <w:r w:rsidR="00095FC5">
        <w:rPr>
          <w:rFonts w:ascii="Verdana" w:hAnsi="Verdana" w:cs="Arial"/>
          <w:sz w:val="20"/>
          <w:szCs w:val="20"/>
        </w:rPr>
        <w:t xml:space="preserve"> </w:t>
      </w:r>
      <w:r w:rsidR="005E342C">
        <w:rPr>
          <w:rFonts w:ascii="Verdana" w:hAnsi="Verdana" w:cs="Arial"/>
          <w:sz w:val="20"/>
          <w:szCs w:val="20"/>
        </w:rPr>
        <w:t xml:space="preserve">February </w:t>
      </w:r>
      <w:r w:rsidR="002D6652">
        <w:rPr>
          <w:rFonts w:ascii="Verdana" w:hAnsi="Verdana" w:cs="Arial"/>
          <w:sz w:val="20"/>
          <w:szCs w:val="20"/>
        </w:rPr>
        <w:t>2025</w:t>
      </w:r>
      <w:r w:rsidR="00065EA5" w:rsidRPr="00065EA5">
        <w:rPr>
          <w:rFonts w:ascii="Verdana" w:hAnsi="Verdana" w:cs="Arial"/>
          <w:sz w:val="20"/>
          <w:szCs w:val="20"/>
        </w:rPr>
        <w:t xml:space="preserve"> at 7.</w:t>
      </w:r>
      <w:r w:rsidR="005E342C">
        <w:rPr>
          <w:rFonts w:ascii="Verdana" w:hAnsi="Verdana" w:cs="Arial"/>
          <w:sz w:val="20"/>
          <w:szCs w:val="20"/>
        </w:rPr>
        <w:t>0</w:t>
      </w:r>
      <w:r w:rsidR="00065EA5" w:rsidRPr="00065EA5">
        <w:rPr>
          <w:rFonts w:ascii="Verdana" w:hAnsi="Verdana" w:cs="Arial"/>
          <w:sz w:val="20"/>
          <w:szCs w:val="20"/>
        </w:rPr>
        <w:t>0pm</w:t>
      </w:r>
    </w:p>
    <w:p w14:paraId="1C728FA2" w14:textId="478BBF4F" w:rsidR="003839C0" w:rsidRDefault="004C29E0" w:rsidP="00FB513C">
      <w:pPr>
        <w:overflowPunct w:val="0"/>
        <w:autoSpaceDE w:val="0"/>
        <w:autoSpaceDN w:val="0"/>
        <w:adjustRightInd w:val="0"/>
        <w:spacing w:after="0" w:line="240" w:lineRule="auto"/>
        <w:textAlignment w:val="baseline"/>
        <w:rPr>
          <w:rFonts w:ascii="Verdana" w:hAnsi="Verdana" w:cs="Arial"/>
          <w:bCs/>
          <w:sz w:val="20"/>
          <w:szCs w:val="20"/>
        </w:rPr>
      </w:pPr>
      <w:r w:rsidRPr="004C29E0">
        <w:rPr>
          <w:rFonts w:ascii="Verdana" w:hAnsi="Verdana" w:cs="Arial"/>
          <w:b/>
          <w:sz w:val="20"/>
          <w:szCs w:val="20"/>
        </w:rPr>
        <w:t>Present</w:t>
      </w:r>
      <w:r w:rsidR="00A51F5C" w:rsidRPr="00A51F5C">
        <w:rPr>
          <w:rFonts w:ascii="Verdana" w:hAnsi="Verdana" w:cs="Arial"/>
          <w:sz w:val="20"/>
          <w:szCs w:val="20"/>
        </w:rPr>
        <w:t xml:space="preserve"> </w:t>
      </w:r>
      <w:r w:rsidR="00EA6775" w:rsidRPr="003D7641">
        <w:rPr>
          <w:rFonts w:ascii="Verdana" w:hAnsi="Verdana" w:cs="Arial"/>
          <w:bCs/>
          <w:sz w:val="20"/>
          <w:szCs w:val="20"/>
        </w:rPr>
        <w:t>Cllr J Funnell Chair</w:t>
      </w:r>
      <w:r w:rsidR="00EA6775">
        <w:rPr>
          <w:rFonts w:ascii="Verdana" w:hAnsi="Verdana" w:cs="Arial"/>
          <w:bCs/>
          <w:sz w:val="20"/>
          <w:szCs w:val="20"/>
        </w:rPr>
        <w:t xml:space="preserve">, </w:t>
      </w:r>
      <w:r w:rsidR="00095FC5" w:rsidRPr="003D7641">
        <w:rPr>
          <w:rFonts w:ascii="Verdana" w:hAnsi="Verdana" w:cs="Arial"/>
          <w:bCs/>
          <w:sz w:val="20"/>
          <w:szCs w:val="20"/>
        </w:rPr>
        <w:t>Cllr P Kitcher</w:t>
      </w:r>
      <w:r w:rsidR="00095FC5">
        <w:rPr>
          <w:rFonts w:ascii="Verdana" w:hAnsi="Verdana" w:cs="Arial"/>
          <w:bCs/>
          <w:sz w:val="20"/>
          <w:szCs w:val="20"/>
        </w:rPr>
        <w:t>,</w:t>
      </w:r>
      <w:r w:rsidR="00E4222D" w:rsidRPr="00E4222D">
        <w:t xml:space="preserve"> </w:t>
      </w:r>
      <w:r w:rsidR="00E4222D" w:rsidRPr="00E4222D">
        <w:rPr>
          <w:rFonts w:ascii="Verdana" w:hAnsi="Verdana" w:cs="Arial"/>
          <w:bCs/>
          <w:sz w:val="20"/>
          <w:szCs w:val="20"/>
        </w:rPr>
        <w:t>Cllr S Wright</w:t>
      </w:r>
      <w:r w:rsidR="00E4222D">
        <w:rPr>
          <w:rFonts w:ascii="Verdana" w:hAnsi="Verdana" w:cs="Arial"/>
          <w:bCs/>
          <w:sz w:val="20"/>
          <w:szCs w:val="20"/>
        </w:rPr>
        <w:t>,</w:t>
      </w:r>
      <w:r w:rsidR="00E4222D" w:rsidRPr="00E4222D">
        <w:rPr>
          <w:rFonts w:ascii="Verdana" w:hAnsi="Verdana" w:cs="Arial"/>
          <w:bCs/>
          <w:sz w:val="20"/>
          <w:szCs w:val="20"/>
        </w:rPr>
        <w:t xml:space="preserve"> Cllr N Radford</w:t>
      </w:r>
      <w:r w:rsidR="00E4222D">
        <w:rPr>
          <w:rFonts w:ascii="Verdana" w:hAnsi="Verdana" w:cs="Arial"/>
          <w:bCs/>
          <w:sz w:val="20"/>
          <w:szCs w:val="20"/>
        </w:rPr>
        <w:t>,</w:t>
      </w:r>
      <w:r w:rsidR="00E4222D" w:rsidRPr="00E4222D">
        <w:rPr>
          <w:rFonts w:ascii="Verdana" w:hAnsi="Verdana" w:cs="Arial"/>
          <w:bCs/>
          <w:sz w:val="20"/>
          <w:szCs w:val="20"/>
        </w:rPr>
        <w:t xml:space="preserve"> </w:t>
      </w:r>
      <w:r w:rsidR="003D7641" w:rsidRPr="003D7641">
        <w:rPr>
          <w:rFonts w:ascii="Verdana" w:hAnsi="Verdana" w:cs="Arial"/>
          <w:sz w:val="20"/>
          <w:szCs w:val="20"/>
        </w:rPr>
        <w:t>Cllr A Glenn Vice Chair</w:t>
      </w:r>
      <w:r w:rsidR="00EC5066">
        <w:rPr>
          <w:rFonts w:ascii="Verdana" w:hAnsi="Verdana" w:cs="Arial"/>
          <w:sz w:val="20"/>
          <w:szCs w:val="20"/>
        </w:rPr>
        <w:t>,</w:t>
      </w:r>
      <w:r w:rsidR="002B44D5">
        <w:rPr>
          <w:rFonts w:ascii="Verdana" w:hAnsi="Verdana" w:cs="Arial"/>
          <w:sz w:val="20"/>
          <w:szCs w:val="20"/>
        </w:rPr>
        <w:t xml:space="preserve"> Cllr S </w:t>
      </w:r>
      <w:r w:rsidR="002D6652">
        <w:rPr>
          <w:rFonts w:ascii="Verdana" w:hAnsi="Verdana" w:cs="Arial"/>
          <w:sz w:val="20"/>
          <w:szCs w:val="20"/>
        </w:rPr>
        <w:t>Barraclough,</w:t>
      </w:r>
      <w:r w:rsidR="002D6652" w:rsidRPr="00FB513C">
        <w:t xml:space="preserve"> </w:t>
      </w:r>
      <w:r w:rsidR="002D6652">
        <w:rPr>
          <w:rFonts w:ascii="Verdana" w:hAnsi="Verdana" w:cs="Arial"/>
          <w:sz w:val="20"/>
          <w:szCs w:val="20"/>
        </w:rPr>
        <w:t>Cllr</w:t>
      </w:r>
      <w:r w:rsidR="00FB513C" w:rsidRPr="00FB513C">
        <w:rPr>
          <w:rFonts w:ascii="Verdana" w:hAnsi="Verdana" w:cs="Arial"/>
          <w:sz w:val="20"/>
          <w:szCs w:val="20"/>
        </w:rPr>
        <w:t xml:space="preserve"> K Gilliott</w:t>
      </w:r>
      <w:r w:rsidR="00095FC5">
        <w:rPr>
          <w:rFonts w:ascii="Verdana" w:hAnsi="Verdana" w:cs="Arial"/>
          <w:sz w:val="20"/>
          <w:szCs w:val="20"/>
        </w:rPr>
        <w:t xml:space="preserve"> and Cllr A Cooper</w:t>
      </w:r>
      <w:r w:rsidR="00FB513C" w:rsidRPr="00FB513C">
        <w:rPr>
          <w:rFonts w:ascii="Verdana" w:hAnsi="Verdana" w:cs="Arial"/>
          <w:sz w:val="20"/>
          <w:szCs w:val="20"/>
        </w:rPr>
        <w:t xml:space="preserve"> - North East Derbyshire</w:t>
      </w:r>
      <w:r w:rsidR="00FB513C">
        <w:rPr>
          <w:rFonts w:ascii="Verdana" w:hAnsi="Verdana" w:cs="Arial"/>
          <w:sz w:val="20"/>
          <w:szCs w:val="20"/>
        </w:rPr>
        <w:t xml:space="preserve">, </w:t>
      </w:r>
      <w:r w:rsidR="00E4222D" w:rsidRPr="00E4222D">
        <w:rPr>
          <w:rFonts w:ascii="Verdana" w:hAnsi="Verdana" w:cs="Arial"/>
          <w:sz w:val="20"/>
          <w:szCs w:val="20"/>
        </w:rPr>
        <w:t>Cllr D Muizelaar – Derbyshire County Councillor</w:t>
      </w:r>
      <w:r w:rsidR="004679E0">
        <w:rPr>
          <w:rFonts w:ascii="Verdana" w:hAnsi="Verdana" w:cs="Arial"/>
          <w:sz w:val="20"/>
          <w:szCs w:val="20"/>
        </w:rPr>
        <w:t xml:space="preserve"> </w:t>
      </w:r>
      <w:r w:rsidR="002B44D5">
        <w:rPr>
          <w:rFonts w:ascii="Verdana" w:hAnsi="Verdana" w:cs="Arial"/>
          <w:sz w:val="20"/>
          <w:szCs w:val="20"/>
        </w:rPr>
        <w:t xml:space="preserve">and </w:t>
      </w:r>
      <w:bookmarkStart w:id="0" w:name="_Hlk504649976"/>
      <w:r w:rsidRPr="004C29E0">
        <w:rPr>
          <w:rFonts w:ascii="Verdana" w:hAnsi="Verdana" w:cs="Arial"/>
          <w:sz w:val="20"/>
          <w:szCs w:val="20"/>
        </w:rPr>
        <w:t xml:space="preserve">Amanda-Jayne Pike – Parish Clerk/Responsible Financial </w:t>
      </w:r>
      <w:r w:rsidR="00197241" w:rsidRPr="004C29E0">
        <w:rPr>
          <w:rFonts w:ascii="Verdana" w:hAnsi="Verdana" w:cs="Arial"/>
          <w:sz w:val="20"/>
          <w:szCs w:val="20"/>
        </w:rPr>
        <w:t>Officer</w:t>
      </w:r>
      <w:r w:rsidR="00197241">
        <w:rPr>
          <w:rFonts w:ascii="Verdana" w:hAnsi="Verdana" w:cs="Arial"/>
          <w:sz w:val="20"/>
          <w:szCs w:val="20"/>
        </w:rPr>
        <w:t>.</w:t>
      </w:r>
      <w:r w:rsidR="00A51F5C" w:rsidRPr="00A51F5C">
        <w:rPr>
          <w:rFonts w:ascii="Verdana" w:hAnsi="Verdana" w:cs="Arial"/>
          <w:bCs/>
          <w:sz w:val="20"/>
          <w:szCs w:val="20"/>
        </w:rPr>
        <w:t xml:space="preserve"> </w:t>
      </w:r>
    </w:p>
    <w:p w14:paraId="24FBD6A1" w14:textId="77777777" w:rsidR="00432C8E" w:rsidRDefault="00432C8E" w:rsidP="00432C8E">
      <w:pPr>
        <w:overflowPunct w:val="0"/>
        <w:autoSpaceDE w:val="0"/>
        <w:autoSpaceDN w:val="0"/>
        <w:adjustRightInd w:val="0"/>
        <w:spacing w:after="0" w:line="240" w:lineRule="auto"/>
        <w:textAlignment w:val="baseline"/>
        <w:rPr>
          <w:rFonts w:ascii="Verdana" w:hAnsi="Verdana" w:cs="Arial"/>
          <w:bCs/>
          <w:sz w:val="20"/>
          <w:szCs w:val="20"/>
        </w:rPr>
      </w:pPr>
    </w:p>
    <w:bookmarkEnd w:id="0"/>
    <w:p w14:paraId="3429CC06" w14:textId="58693062" w:rsidR="006210AB" w:rsidRDefault="004C29E0" w:rsidP="00432C8E">
      <w:pPr>
        <w:jc w:val="both"/>
        <w:rPr>
          <w:rFonts w:ascii="Verdana" w:hAnsi="Verdana" w:cs="Arial"/>
          <w:sz w:val="20"/>
          <w:szCs w:val="20"/>
        </w:rPr>
      </w:pPr>
      <w:r w:rsidRPr="004C29E0">
        <w:rPr>
          <w:rFonts w:ascii="Verdana" w:hAnsi="Verdana" w:cs="Arial"/>
          <w:b/>
          <w:sz w:val="20"/>
          <w:szCs w:val="20"/>
        </w:rPr>
        <w:t xml:space="preserve">In </w:t>
      </w:r>
      <w:r w:rsidR="00432C8E" w:rsidRPr="004C29E0">
        <w:rPr>
          <w:rFonts w:ascii="Verdana" w:hAnsi="Verdana" w:cs="Arial"/>
          <w:b/>
          <w:sz w:val="20"/>
          <w:szCs w:val="20"/>
        </w:rPr>
        <w:t>Attendance</w:t>
      </w:r>
      <w:r w:rsidR="00432C8E">
        <w:rPr>
          <w:rFonts w:ascii="Verdana" w:hAnsi="Verdana" w:cs="Arial"/>
          <w:b/>
          <w:sz w:val="20"/>
          <w:szCs w:val="20"/>
        </w:rPr>
        <w:t xml:space="preserve">- </w:t>
      </w:r>
      <w:r w:rsidR="00432C8E" w:rsidRPr="00432C8E">
        <w:rPr>
          <w:rFonts w:ascii="Verdana" w:hAnsi="Verdana" w:cs="Arial"/>
          <w:bCs/>
          <w:sz w:val="20"/>
          <w:szCs w:val="20"/>
        </w:rPr>
        <w:t>Members</w:t>
      </w:r>
      <w:r w:rsidRPr="00432C8E">
        <w:rPr>
          <w:rFonts w:ascii="Verdana" w:hAnsi="Verdana" w:cs="Arial"/>
          <w:bCs/>
          <w:sz w:val="20"/>
          <w:szCs w:val="20"/>
        </w:rPr>
        <w:t xml:space="preserve"> </w:t>
      </w:r>
      <w:r w:rsidRPr="004C29E0">
        <w:rPr>
          <w:rFonts w:ascii="Verdana" w:hAnsi="Verdana" w:cs="Arial"/>
          <w:sz w:val="20"/>
          <w:szCs w:val="20"/>
        </w:rPr>
        <w:t>of the public (</w:t>
      </w:r>
      <w:r w:rsidR="0062603D">
        <w:rPr>
          <w:rFonts w:ascii="Verdana" w:hAnsi="Verdana" w:cs="Arial"/>
          <w:sz w:val="20"/>
          <w:szCs w:val="20"/>
        </w:rPr>
        <w:t>9</w:t>
      </w:r>
      <w:r w:rsidR="00AE6458">
        <w:rPr>
          <w:rFonts w:ascii="Verdana" w:hAnsi="Verdana" w:cs="Arial"/>
          <w:sz w:val="20"/>
          <w:szCs w:val="20"/>
        </w:rPr>
        <w:t>)</w:t>
      </w:r>
      <w:r w:rsidR="007030E9">
        <w:rPr>
          <w:rFonts w:ascii="Verdana" w:hAnsi="Verdana" w:cs="Arial"/>
          <w:sz w:val="20"/>
          <w:szCs w:val="20"/>
        </w:rPr>
        <w:t xml:space="preserve"> </w:t>
      </w:r>
    </w:p>
    <w:tbl>
      <w:tblPr>
        <w:tblStyle w:val="TableGrid"/>
        <w:tblW w:w="109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tblGrid>
      <w:tr w:rsidR="004C29E0" w:rsidRPr="004C29E0" w14:paraId="0F51B460" w14:textId="77777777" w:rsidTr="00363E77">
        <w:trPr>
          <w:trHeight w:val="320"/>
        </w:trPr>
        <w:tc>
          <w:tcPr>
            <w:tcW w:w="10912" w:type="dxa"/>
          </w:tcPr>
          <w:p w14:paraId="7485B32B" w14:textId="5C3953A0" w:rsidR="004C29E0" w:rsidRPr="00205EE8" w:rsidRDefault="004C29E0" w:rsidP="001062C6">
            <w:pPr>
              <w:overflowPunct w:val="0"/>
              <w:autoSpaceDE w:val="0"/>
              <w:autoSpaceDN w:val="0"/>
              <w:adjustRightInd w:val="0"/>
              <w:textAlignment w:val="baseline"/>
              <w:rPr>
                <w:rFonts w:ascii="Verdana" w:hAnsi="Verdana" w:cs="Arial"/>
                <w:b/>
                <w:sz w:val="20"/>
                <w:szCs w:val="20"/>
              </w:rPr>
            </w:pPr>
            <w:bookmarkStart w:id="1" w:name="_Hlk536778126"/>
            <w:bookmarkStart w:id="2" w:name="_Hlk6680599"/>
            <w:r w:rsidRPr="00205EE8">
              <w:rPr>
                <w:rFonts w:ascii="Verdana" w:hAnsi="Verdana" w:cs="Arial"/>
                <w:b/>
                <w:sz w:val="20"/>
                <w:szCs w:val="20"/>
              </w:rPr>
              <w:t>0</w:t>
            </w:r>
            <w:r w:rsidR="00275EE6" w:rsidRPr="00205EE8">
              <w:rPr>
                <w:rFonts w:ascii="Verdana" w:hAnsi="Verdana" w:cs="Arial"/>
                <w:b/>
                <w:sz w:val="20"/>
                <w:szCs w:val="20"/>
              </w:rPr>
              <w:t>1</w:t>
            </w:r>
            <w:r w:rsidR="004069A1">
              <w:rPr>
                <w:rFonts w:ascii="Verdana" w:hAnsi="Verdana" w:cs="Arial"/>
                <w:b/>
                <w:sz w:val="20"/>
                <w:szCs w:val="20"/>
              </w:rPr>
              <w:t>/</w:t>
            </w:r>
            <w:r w:rsidR="00E4222D">
              <w:rPr>
                <w:rFonts w:ascii="Verdana" w:hAnsi="Verdana" w:cs="Arial"/>
                <w:b/>
                <w:sz w:val="20"/>
                <w:szCs w:val="20"/>
              </w:rPr>
              <w:t>02/2026</w:t>
            </w:r>
            <w:r w:rsidRPr="00205EE8">
              <w:rPr>
                <w:rFonts w:ascii="Verdana" w:hAnsi="Verdana" w:cs="Arial"/>
                <w:b/>
                <w:sz w:val="20"/>
                <w:szCs w:val="20"/>
              </w:rPr>
              <w:t xml:space="preserve">- Apologies for Absence from Parish Councillors </w:t>
            </w:r>
          </w:p>
          <w:p w14:paraId="1F3A7515" w14:textId="77777777" w:rsidR="003D7641" w:rsidRDefault="00E4222D" w:rsidP="00E4222D">
            <w:pPr>
              <w:overflowPunct w:val="0"/>
              <w:autoSpaceDE w:val="0"/>
              <w:autoSpaceDN w:val="0"/>
              <w:adjustRightInd w:val="0"/>
              <w:textAlignment w:val="baseline"/>
              <w:rPr>
                <w:rFonts w:ascii="Verdana" w:hAnsi="Verdana" w:cs="Arial"/>
                <w:bCs/>
                <w:sz w:val="20"/>
                <w:szCs w:val="20"/>
              </w:rPr>
            </w:pPr>
            <w:r w:rsidRPr="00E4222D">
              <w:rPr>
                <w:rFonts w:ascii="Verdana" w:hAnsi="Verdana" w:cs="Arial"/>
                <w:bCs/>
                <w:sz w:val="20"/>
                <w:szCs w:val="20"/>
              </w:rPr>
              <w:t>Cllr P Kitcher</w:t>
            </w:r>
          </w:p>
          <w:p w14:paraId="48375F59" w14:textId="56496BB2" w:rsidR="00E4222D" w:rsidRPr="00205EE8" w:rsidRDefault="00E4222D" w:rsidP="00E4222D">
            <w:pPr>
              <w:overflowPunct w:val="0"/>
              <w:autoSpaceDE w:val="0"/>
              <w:autoSpaceDN w:val="0"/>
              <w:adjustRightInd w:val="0"/>
              <w:textAlignment w:val="baseline"/>
              <w:rPr>
                <w:rFonts w:ascii="Verdana" w:hAnsi="Verdana" w:cs="Arial"/>
                <w:bCs/>
                <w:sz w:val="20"/>
                <w:szCs w:val="20"/>
              </w:rPr>
            </w:pPr>
          </w:p>
        </w:tc>
      </w:tr>
      <w:tr w:rsidR="004C29E0" w:rsidRPr="004C29E0" w14:paraId="63894A03" w14:textId="77777777" w:rsidTr="00363E77">
        <w:trPr>
          <w:trHeight w:val="320"/>
        </w:trPr>
        <w:tc>
          <w:tcPr>
            <w:tcW w:w="10912" w:type="dxa"/>
          </w:tcPr>
          <w:p w14:paraId="1D54D7BD" w14:textId="175BA556" w:rsidR="004C29E0" w:rsidRPr="00205EE8" w:rsidRDefault="000B20D6" w:rsidP="00AC35E2">
            <w:pPr>
              <w:overflowPunct w:val="0"/>
              <w:autoSpaceDE w:val="0"/>
              <w:autoSpaceDN w:val="0"/>
              <w:adjustRightInd w:val="0"/>
              <w:textAlignment w:val="baseline"/>
              <w:rPr>
                <w:rFonts w:ascii="Verdana" w:hAnsi="Verdana" w:cs="Arial"/>
                <w:b/>
                <w:sz w:val="20"/>
                <w:szCs w:val="20"/>
              </w:rPr>
            </w:pPr>
            <w:r w:rsidRPr="00205EE8">
              <w:rPr>
                <w:rFonts w:ascii="Verdana" w:hAnsi="Verdana" w:cs="Arial"/>
                <w:b/>
                <w:sz w:val="20"/>
                <w:szCs w:val="20"/>
              </w:rPr>
              <w:t>0</w:t>
            </w:r>
            <w:r w:rsidR="00275EE6" w:rsidRPr="00205EE8">
              <w:rPr>
                <w:rFonts w:ascii="Verdana" w:hAnsi="Verdana" w:cs="Arial"/>
                <w:b/>
                <w:sz w:val="20"/>
                <w:szCs w:val="20"/>
              </w:rPr>
              <w:t>2</w:t>
            </w:r>
            <w:r w:rsidR="004069A1">
              <w:rPr>
                <w:rFonts w:ascii="Verdana" w:hAnsi="Verdana" w:cs="Arial"/>
                <w:b/>
                <w:sz w:val="20"/>
                <w:szCs w:val="20"/>
              </w:rPr>
              <w:t>/</w:t>
            </w:r>
            <w:r w:rsidR="00E4222D">
              <w:rPr>
                <w:rFonts w:ascii="Verdana" w:hAnsi="Verdana" w:cs="Arial"/>
                <w:b/>
                <w:sz w:val="20"/>
                <w:szCs w:val="20"/>
              </w:rPr>
              <w:t>02/2026</w:t>
            </w:r>
            <w:r w:rsidR="004C29E0" w:rsidRPr="00205EE8">
              <w:rPr>
                <w:rFonts w:ascii="Verdana" w:hAnsi="Verdana" w:cs="Arial"/>
                <w:b/>
                <w:sz w:val="20"/>
                <w:szCs w:val="20"/>
              </w:rPr>
              <w:t xml:space="preserve">- Apologies for Absence from District and County Councillors </w:t>
            </w:r>
          </w:p>
          <w:p w14:paraId="0519E7D3" w14:textId="4A9DE6A7" w:rsidR="00DD2756" w:rsidRDefault="00FF609F" w:rsidP="00DD2756">
            <w:pPr>
              <w:contextualSpacing/>
              <w:jc w:val="both"/>
              <w:rPr>
                <w:rFonts w:ascii="Verdana" w:hAnsi="Verdana" w:cs="Arial"/>
                <w:bCs/>
                <w:sz w:val="20"/>
                <w:szCs w:val="20"/>
              </w:rPr>
            </w:pPr>
            <w:bookmarkStart w:id="3" w:name="_Hlk148707263"/>
            <w:r>
              <w:rPr>
                <w:rFonts w:ascii="Verdana" w:hAnsi="Verdana" w:cs="Arial"/>
                <w:bCs/>
                <w:sz w:val="20"/>
                <w:szCs w:val="20"/>
              </w:rPr>
              <w:t xml:space="preserve">Cllr </w:t>
            </w:r>
            <w:r w:rsidR="00A51F5C">
              <w:rPr>
                <w:rFonts w:ascii="Verdana" w:hAnsi="Verdana" w:cs="Arial"/>
                <w:bCs/>
                <w:sz w:val="20"/>
                <w:szCs w:val="20"/>
              </w:rPr>
              <w:t>D Higgon</w:t>
            </w:r>
            <w:bookmarkEnd w:id="3"/>
            <w:r w:rsidR="002B7473">
              <w:rPr>
                <w:rFonts w:ascii="Verdana" w:hAnsi="Verdana" w:cs="Arial"/>
                <w:sz w:val="20"/>
                <w:szCs w:val="20"/>
              </w:rPr>
              <w:t>– North East Derbyshire</w:t>
            </w:r>
            <w:r w:rsidR="00197241">
              <w:rPr>
                <w:rFonts w:ascii="Verdana" w:hAnsi="Verdana" w:cs="Arial"/>
                <w:sz w:val="20"/>
                <w:szCs w:val="20"/>
              </w:rPr>
              <w:t xml:space="preserve"> </w:t>
            </w:r>
            <w:r w:rsidR="0056747D">
              <w:rPr>
                <w:rFonts w:ascii="Verdana" w:hAnsi="Verdana" w:cs="Arial"/>
                <w:sz w:val="20"/>
                <w:szCs w:val="20"/>
              </w:rPr>
              <w:t>No apologies</w:t>
            </w:r>
          </w:p>
          <w:p w14:paraId="05DF533F" w14:textId="6B561CFF" w:rsidR="00095FC5" w:rsidRPr="00205EE8" w:rsidRDefault="00095FC5" w:rsidP="00E4222D">
            <w:pPr>
              <w:contextualSpacing/>
              <w:jc w:val="both"/>
              <w:rPr>
                <w:rFonts w:ascii="Verdana" w:hAnsi="Verdana" w:cs="Arial"/>
                <w:bCs/>
                <w:sz w:val="20"/>
                <w:szCs w:val="20"/>
              </w:rPr>
            </w:pPr>
          </w:p>
        </w:tc>
      </w:tr>
      <w:tr w:rsidR="004C29E0" w:rsidRPr="004C29E0" w14:paraId="0D52718D" w14:textId="77777777" w:rsidTr="00363E77">
        <w:trPr>
          <w:trHeight w:val="106"/>
        </w:trPr>
        <w:tc>
          <w:tcPr>
            <w:tcW w:w="10912" w:type="dxa"/>
          </w:tcPr>
          <w:p w14:paraId="4905B8C4" w14:textId="417CF40D"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3</w:t>
            </w:r>
            <w:r w:rsidR="004069A1">
              <w:rPr>
                <w:rFonts w:ascii="Verdana" w:hAnsi="Verdana" w:cs="Arial"/>
                <w:b/>
                <w:sz w:val="20"/>
                <w:szCs w:val="20"/>
              </w:rPr>
              <w:t>/</w:t>
            </w:r>
            <w:r w:rsidR="00E4222D">
              <w:rPr>
                <w:rFonts w:ascii="Verdana" w:hAnsi="Verdana" w:cs="Arial"/>
                <w:b/>
                <w:sz w:val="20"/>
                <w:szCs w:val="20"/>
              </w:rPr>
              <w:t>02/2026</w:t>
            </w:r>
            <w:r w:rsidRPr="004B735F">
              <w:rPr>
                <w:rFonts w:ascii="Verdana" w:hAnsi="Verdana" w:cs="Arial"/>
                <w:b/>
                <w:sz w:val="20"/>
                <w:szCs w:val="20"/>
              </w:rPr>
              <w:t xml:space="preserve">- Declaration of Members’ Interest </w:t>
            </w:r>
          </w:p>
          <w:p w14:paraId="4406E460" w14:textId="37462DB0" w:rsidR="003E4007" w:rsidRPr="004B735F" w:rsidRDefault="004C29E0" w:rsidP="00A27E04">
            <w:pPr>
              <w:widowControl w:val="0"/>
              <w:tabs>
                <w:tab w:val="num" w:pos="709"/>
              </w:tabs>
              <w:jc w:val="both"/>
              <w:rPr>
                <w:rFonts w:ascii="Verdana" w:hAnsi="Verdana" w:cs="Arial"/>
                <w:sz w:val="20"/>
                <w:szCs w:val="20"/>
              </w:rPr>
            </w:pPr>
            <w:r w:rsidRPr="004B735F">
              <w:rPr>
                <w:rFonts w:ascii="Verdana" w:hAnsi="Verdana" w:cs="Arial"/>
                <w:sz w:val="20"/>
                <w:szCs w:val="20"/>
                <w:lang w:val="en-US"/>
              </w:rPr>
              <w:t>Members are requested to declare the existence and nature of any disclosable pecuniary interest and</w:t>
            </w:r>
            <w:r w:rsidR="0091067D" w:rsidRPr="004B735F">
              <w:rPr>
                <w:rFonts w:ascii="Verdana" w:hAnsi="Verdana" w:cs="Arial"/>
                <w:sz w:val="20"/>
                <w:szCs w:val="20"/>
                <w:lang w:val="en-US"/>
              </w:rPr>
              <w:t>/or</w:t>
            </w:r>
            <w:r w:rsidRPr="004B735F">
              <w:rPr>
                <w:rFonts w:ascii="Verdana" w:hAnsi="Verdana" w:cs="Arial"/>
                <w:sz w:val="20"/>
                <w:szCs w:val="20"/>
                <w:lang w:val="en-US"/>
              </w:rPr>
              <w:t xml:space="preserve"> other interest, not already on their register of interests, in any item on the agenda and withdraw from the meeting at the appropriate time, or to request a dispensation</w:t>
            </w:r>
            <w:r w:rsidRPr="004B735F">
              <w:rPr>
                <w:rFonts w:ascii="Verdana" w:hAnsi="Verdana" w:cs="Arial"/>
                <w:sz w:val="20"/>
                <w:szCs w:val="20"/>
              </w:rPr>
              <w:t>.</w:t>
            </w:r>
          </w:p>
          <w:p w14:paraId="1CF1825D" w14:textId="4D608561" w:rsidR="00AD20B0" w:rsidRPr="004B735F" w:rsidRDefault="002D6652" w:rsidP="00A27E04">
            <w:pPr>
              <w:widowControl w:val="0"/>
              <w:tabs>
                <w:tab w:val="num" w:pos="709"/>
              </w:tabs>
              <w:jc w:val="both"/>
              <w:rPr>
                <w:rFonts w:ascii="Verdana" w:hAnsi="Verdana" w:cs="Arial"/>
                <w:sz w:val="20"/>
                <w:szCs w:val="20"/>
              </w:rPr>
            </w:pPr>
            <w:r>
              <w:rPr>
                <w:rFonts w:ascii="Verdana" w:hAnsi="Verdana" w:cs="Arial"/>
                <w:sz w:val="20"/>
                <w:szCs w:val="20"/>
              </w:rPr>
              <w:t xml:space="preserve">Cllr </w:t>
            </w:r>
            <w:r w:rsidR="00095FC5">
              <w:rPr>
                <w:rFonts w:ascii="Verdana" w:hAnsi="Verdana" w:cs="Arial"/>
                <w:sz w:val="20"/>
                <w:szCs w:val="20"/>
              </w:rPr>
              <w:t xml:space="preserve">A Glenn – MCCC Community Grant </w:t>
            </w:r>
            <w:r>
              <w:rPr>
                <w:rFonts w:ascii="Verdana" w:hAnsi="Verdana" w:cs="Arial"/>
                <w:sz w:val="20"/>
                <w:szCs w:val="20"/>
              </w:rPr>
              <w:t xml:space="preserve"> </w:t>
            </w:r>
          </w:p>
          <w:p w14:paraId="15D451CA" w14:textId="0412E562" w:rsidR="0056747D" w:rsidRPr="004B735F" w:rsidRDefault="0056747D" w:rsidP="00197241">
            <w:pPr>
              <w:widowControl w:val="0"/>
              <w:tabs>
                <w:tab w:val="num" w:pos="709"/>
              </w:tabs>
              <w:jc w:val="both"/>
              <w:rPr>
                <w:rFonts w:ascii="Verdana" w:hAnsi="Verdana" w:cs="Arial"/>
                <w:sz w:val="20"/>
                <w:szCs w:val="20"/>
                <w:lang w:val="en-US"/>
              </w:rPr>
            </w:pPr>
          </w:p>
        </w:tc>
      </w:tr>
      <w:tr w:rsidR="004C29E0" w:rsidRPr="004C29E0" w14:paraId="7B1838DE" w14:textId="77777777" w:rsidTr="00363E77">
        <w:trPr>
          <w:trHeight w:val="106"/>
        </w:trPr>
        <w:tc>
          <w:tcPr>
            <w:tcW w:w="10912" w:type="dxa"/>
          </w:tcPr>
          <w:p w14:paraId="1EC6798E" w14:textId="5AC7A1F0"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4</w:t>
            </w:r>
            <w:r w:rsidR="004069A1">
              <w:rPr>
                <w:rFonts w:ascii="Verdana" w:hAnsi="Verdana" w:cs="Arial"/>
                <w:b/>
                <w:sz w:val="20"/>
                <w:szCs w:val="20"/>
              </w:rPr>
              <w:t>/</w:t>
            </w:r>
            <w:r w:rsidR="00E4222D">
              <w:rPr>
                <w:rFonts w:ascii="Verdana" w:hAnsi="Verdana" w:cs="Arial"/>
                <w:b/>
                <w:sz w:val="20"/>
                <w:szCs w:val="20"/>
              </w:rPr>
              <w:t>02/2026</w:t>
            </w:r>
            <w:r w:rsidRPr="00176B29">
              <w:rPr>
                <w:rFonts w:ascii="Verdana" w:hAnsi="Verdana" w:cs="Arial"/>
                <w:b/>
                <w:sz w:val="20"/>
                <w:szCs w:val="20"/>
              </w:rPr>
              <w:t>- Public Speaking</w:t>
            </w:r>
            <w:r w:rsidRPr="004B735F">
              <w:rPr>
                <w:rFonts w:ascii="Verdana" w:hAnsi="Verdana" w:cs="Arial"/>
                <w:b/>
                <w:sz w:val="20"/>
                <w:szCs w:val="20"/>
              </w:rPr>
              <w:t xml:space="preserve"> – (10 Minutes)</w:t>
            </w:r>
          </w:p>
          <w:p w14:paraId="7C9DC580" w14:textId="77777777" w:rsidR="004941E4" w:rsidRDefault="004941E4" w:rsidP="00324FCF">
            <w:pPr>
              <w:rPr>
                <w:rFonts w:ascii="Verdana" w:hAnsi="Verdana"/>
                <w:sz w:val="20"/>
              </w:rPr>
            </w:pPr>
          </w:p>
          <w:p w14:paraId="0A96C111" w14:textId="5AB16FEF" w:rsidR="00095FC5" w:rsidRDefault="0062603D" w:rsidP="00324FCF">
            <w:pPr>
              <w:rPr>
                <w:rFonts w:ascii="Verdana" w:hAnsi="Verdana"/>
                <w:sz w:val="20"/>
              </w:rPr>
            </w:pPr>
            <w:r>
              <w:rPr>
                <w:rFonts w:ascii="Verdana" w:hAnsi="Verdana"/>
                <w:sz w:val="20"/>
              </w:rPr>
              <w:t xml:space="preserve">Nil </w:t>
            </w:r>
          </w:p>
          <w:p w14:paraId="39EE98F5" w14:textId="77777777" w:rsidR="0062603D" w:rsidRDefault="0062603D" w:rsidP="00324FCF">
            <w:pPr>
              <w:rPr>
                <w:rFonts w:ascii="Verdana" w:hAnsi="Verdana"/>
                <w:sz w:val="20"/>
              </w:rPr>
            </w:pPr>
          </w:p>
          <w:p w14:paraId="2ABA6FED" w14:textId="045E5DB7" w:rsidR="00B91E1A" w:rsidRPr="004B735F" w:rsidRDefault="00B91E1A" w:rsidP="00B91E1A">
            <w:pPr>
              <w:overflowPunct w:val="0"/>
              <w:autoSpaceDE w:val="0"/>
              <w:autoSpaceDN w:val="0"/>
              <w:adjustRightInd w:val="0"/>
              <w:textAlignment w:val="baseline"/>
              <w:rPr>
                <w:rFonts w:ascii="Verdana" w:hAnsi="Verdana" w:cs="Arial"/>
                <w:b/>
                <w:sz w:val="20"/>
                <w:szCs w:val="20"/>
              </w:rPr>
            </w:pPr>
            <w:r w:rsidRPr="00033B1D">
              <w:rPr>
                <w:rFonts w:ascii="Verdana" w:hAnsi="Verdana" w:cs="Arial"/>
                <w:b/>
                <w:sz w:val="20"/>
                <w:szCs w:val="20"/>
              </w:rPr>
              <w:t>0</w:t>
            </w:r>
            <w:r w:rsidR="00722888" w:rsidRPr="00033B1D">
              <w:rPr>
                <w:rFonts w:ascii="Verdana" w:hAnsi="Verdana" w:cs="Arial"/>
                <w:b/>
                <w:sz w:val="20"/>
                <w:szCs w:val="20"/>
              </w:rPr>
              <w:t>5</w:t>
            </w:r>
            <w:r w:rsidR="004069A1">
              <w:rPr>
                <w:rFonts w:ascii="Verdana" w:hAnsi="Verdana" w:cs="Arial"/>
                <w:b/>
                <w:sz w:val="20"/>
                <w:szCs w:val="20"/>
              </w:rPr>
              <w:t>/</w:t>
            </w:r>
            <w:r w:rsidR="00E4222D">
              <w:rPr>
                <w:rFonts w:ascii="Verdana" w:hAnsi="Verdana" w:cs="Arial"/>
                <w:b/>
                <w:sz w:val="20"/>
                <w:szCs w:val="20"/>
              </w:rPr>
              <w:t>02/2026</w:t>
            </w:r>
            <w:r w:rsidRPr="00033B1D">
              <w:rPr>
                <w:rFonts w:ascii="Verdana" w:hAnsi="Verdana" w:cs="Arial"/>
                <w:b/>
                <w:sz w:val="20"/>
                <w:szCs w:val="20"/>
              </w:rPr>
              <w:t>- County Councillor</w:t>
            </w:r>
            <w:r w:rsidRPr="004B735F">
              <w:rPr>
                <w:rFonts w:ascii="Verdana" w:hAnsi="Verdana" w:cs="Arial"/>
                <w:b/>
                <w:sz w:val="20"/>
                <w:szCs w:val="20"/>
              </w:rPr>
              <w:t xml:space="preserve"> Update or Questions </w:t>
            </w:r>
          </w:p>
          <w:p w14:paraId="45996CCC" w14:textId="002DE9F3" w:rsidR="000D2A7C" w:rsidRDefault="0062603D" w:rsidP="009B7B83">
            <w:pPr>
              <w:pStyle w:val="NormalWeb"/>
              <w:shd w:val="clear" w:color="auto" w:fill="FFFFFF"/>
              <w:spacing w:after="240"/>
              <w:rPr>
                <w:rFonts w:ascii="Verdana" w:hAnsi="Verdana" w:cs="Arial"/>
                <w:bCs/>
                <w:sz w:val="20"/>
                <w:szCs w:val="20"/>
              </w:rPr>
            </w:pPr>
            <w:r w:rsidRPr="0062603D">
              <w:rPr>
                <w:rFonts w:ascii="Verdana" w:hAnsi="Verdana" w:cs="Arial"/>
                <w:bCs/>
                <w:sz w:val="20"/>
                <w:szCs w:val="20"/>
              </w:rPr>
              <w:t>D</w:t>
            </w:r>
            <w:r>
              <w:rPr>
                <w:rFonts w:ascii="Verdana" w:hAnsi="Verdana" w:cs="Arial"/>
                <w:bCs/>
                <w:sz w:val="20"/>
                <w:szCs w:val="20"/>
              </w:rPr>
              <w:t>e</w:t>
            </w:r>
            <w:r w:rsidRPr="0062603D">
              <w:rPr>
                <w:rFonts w:ascii="Verdana" w:hAnsi="Verdana" w:cs="Arial"/>
                <w:bCs/>
                <w:sz w:val="20"/>
                <w:szCs w:val="20"/>
              </w:rPr>
              <w:t>rbyshire County Council has approved a smaller council tax rise than originally planned.</w:t>
            </w:r>
            <w:r>
              <w:rPr>
                <w:rFonts w:ascii="Verdana" w:hAnsi="Verdana" w:cs="Arial"/>
                <w:bCs/>
                <w:sz w:val="20"/>
                <w:szCs w:val="20"/>
              </w:rPr>
              <w:t xml:space="preserve"> </w:t>
            </w:r>
            <w:r w:rsidRPr="0062603D">
              <w:rPr>
                <w:rFonts w:ascii="Verdana" w:hAnsi="Verdana" w:cs="Arial"/>
                <w:bCs/>
                <w:sz w:val="20"/>
                <w:szCs w:val="20"/>
              </w:rPr>
              <w:t xml:space="preserve">Reform </w:t>
            </w:r>
            <w:r w:rsidR="009B7B83" w:rsidRPr="0062603D">
              <w:rPr>
                <w:rFonts w:ascii="Verdana" w:hAnsi="Verdana" w:cs="Arial"/>
                <w:bCs/>
                <w:sz w:val="20"/>
                <w:szCs w:val="20"/>
              </w:rPr>
              <w:t>UK, agreed</w:t>
            </w:r>
            <w:r w:rsidRPr="0062603D">
              <w:rPr>
                <w:rFonts w:ascii="Verdana" w:hAnsi="Verdana" w:cs="Arial"/>
                <w:bCs/>
                <w:sz w:val="20"/>
                <w:szCs w:val="20"/>
              </w:rPr>
              <w:t xml:space="preserve"> to a rise of 4.9% - a 0.09% difference from the 4.99% previously proposed - amid criticism from </w:t>
            </w:r>
            <w:r w:rsidR="009B7B83">
              <w:rPr>
                <w:rFonts w:ascii="Verdana" w:hAnsi="Verdana" w:cs="Arial"/>
                <w:bCs/>
                <w:sz w:val="20"/>
                <w:szCs w:val="20"/>
              </w:rPr>
              <w:t>councillors at the meeting (NEDCC)</w:t>
            </w:r>
            <w:r w:rsidRPr="0062603D">
              <w:rPr>
                <w:rFonts w:ascii="Verdana" w:hAnsi="Verdana" w:cs="Arial"/>
                <w:bCs/>
                <w:sz w:val="20"/>
                <w:szCs w:val="20"/>
              </w:rPr>
              <w:t>.</w:t>
            </w:r>
            <w:r>
              <w:t xml:space="preserve"> </w:t>
            </w:r>
            <w:r w:rsidRPr="0062603D">
              <w:rPr>
                <w:rFonts w:ascii="Verdana" w:hAnsi="Verdana" w:cs="Arial"/>
                <w:bCs/>
                <w:sz w:val="20"/>
                <w:szCs w:val="20"/>
              </w:rPr>
              <w:t>The revised tax rise is a saving of roughly £1.47 for the average household in Derbyshire, or roughly 3p a week.</w:t>
            </w:r>
            <w:r w:rsidR="009B7B83">
              <w:rPr>
                <w:rFonts w:ascii="Verdana" w:hAnsi="Verdana" w:cs="Arial"/>
                <w:bCs/>
                <w:sz w:val="20"/>
                <w:szCs w:val="20"/>
              </w:rPr>
              <w:t xml:space="preserve"> </w:t>
            </w:r>
            <w:r w:rsidRPr="0062603D">
              <w:rPr>
                <w:rFonts w:ascii="Verdana" w:hAnsi="Verdana" w:cs="Arial"/>
                <w:bCs/>
                <w:sz w:val="20"/>
                <w:szCs w:val="20"/>
              </w:rPr>
              <w:t>Band D properties will see an increase of about £80 to their bill.</w:t>
            </w:r>
            <w:r w:rsidR="009B7B83">
              <w:rPr>
                <w:rFonts w:ascii="Verdana" w:hAnsi="Verdana" w:cs="Arial"/>
                <w:bCs/>
                <w:sz w:val="20"/>
                <w:szCs w:val="20"/>
              </w:rPr>
              <w:t xml:space="preserve"> T</w:t>
            </w:r>
            <w:r w:rsidRPr="0062603D">
              <w:rPr>
                <w:rFonts w:ascii="Verdana" w:hAnsi="Verdana" w:cs="Arial"/>
                <w:bCs/>
                <w:sz w:val="20"/>
                <w:szCs w:val="20"/>
              </w:rPr>
              <w:t>he maximum increase allowed is 4.99% without holding a local referendum.</w:t>
            </w:r>
            <w:r w:rsidR="00D80D13">
              <w:rPr>
                <w:rFonts w:ascii="Verdana" w:hAnsi="Verdana" w:cs="Arial"/>
                <w:bCs/>
                <w:sz w:val="20"/>
                <w:szCs w:val="20"/>
              </w:rPr>
              <w:t xml:space="preserve"> </w:t>
            </w:r>
          </w:p>
          <w:p w14:paraId="28AD7D47" w14:textId="3083340B" w:rsidR="00D80D13" w:rsidRDefault="00D80D13" w:rsidP="00D80D13">
            <w:r w:rsidRPr="00D80D13">
              <w:rPr>
                <w:rFonts w:ascii="Verdana" w:hAnsi="Verdana"/>
                <w:color w:val="000000"/>
                <w:sz w:val="20"/>
              </w:rPr>
              <w:t xml:space="preserve">An independent report indicates that council tax must rise as part of the government settlement scheme. DDC has no option but to increase council tax; otherwise, they risk losing </w:t>
            </w:r>
            <w:r>
              <w:rPr>
                <w:rFonts w:ascii="Verdana" w:hAnsi="Verdana"/>
                <w:color w:val="000000"/>
                <w:sz w:val="20"/>
              </w:rPr>
              <w:t>many g</w:t>
            </w:r>
            <w:r w:rsidRPr="00D80D13">
              <w:rPr>
                <w:rFonts w:ascii="Verdana" w:hAnsi="Verdana"/>
                <w:color w:val="000000"/>
                <w:sz w:val="20"/>
              </w:rPr>
              <w:t>overnment grants.</w:t>
            </w:r>
          </w:p>
          <w:p w14:paraId="3F31F887" w14:textId="6F652F61" w:rsidR="009B7B83" w:rsidRPr="004B735F" w:rsidRDefault="009B7B83" w:rsidP="009B7B83">
            <w:pPr>
              <w:pStyle w:val="NormalWeb"/>
              <w:shd w:val="clear" w:color="auto" w:fill="FFFFFF"/>
              <w:spacing w:after="240"/>
              <w:rPr>
                <w:rFonts w:ascii="Verdana" w:hAnsi="Verdana" w:cs="Arial"/>
                <w:bCs/>
                <w:sz w:val="20"/>
                <w:szCs w:val="20"/>
              </w:rPr>
            </w:pPr>
          </w:p>
        </w:tc>
      </w:tr>
      <w:tr w:rsidR="004C29E0" w:rsidRPr="004C29E0" w14:paraId="17762FE6" w14:textId="77777777" w:rsidTr="00363E77">
        <w:trPr>
          <w:trHeight w:val="106"/>
        </w:trPr>
        <w:tc>
          <w:tcPr>
            <w:tcW w:w="10912" w:type="dxa"/>
          </w:tcPr>
          <w:p w14:paraId="2792D2FA" w14:textId="6AD3BD04" w:rsidR="004C29E0" w:rsidRPr="001209B4" w:rsidRDefault="004C29E0" w:rsidP="001062C6">
            <w:pPr>
              <w:overflowPunct w:val="0"/>
              <w:autoSpaceDE w:val="0"/>
              <w:autoSpaceDN w:val="0"/>
              <w:adjustRightInd w:val="0"/>
              <w:textAlignment w:val="baseline"/>
              <w:rPr>
                <w:rFonts w:ascii="Verdana" w:hAnsi="Verdana" w:cs="Arial"/>
                <w:b/>
                <w:sz w:val="20"/>
                <w:szCs w:val="20"/>
              </w:rPr>
            </w:pPr>
            <w:r w:rsidRPr="005E535C">
              <w:rPr>
                <w:rFonts w:ascii="Verdana" w:hAnsi="Verdana" w:cs="Arial"/>
                <w:b/>
                <w:sz w:val="20"/>
                <w:szCs w:val="20"/>
              </w:rPr>
              <w:t>0</w:t>
            </w:r>
            <w:r w:rsidR="00722888" w:rsidRPr="005E535C">
              <w:rPr>
                <w:rFonts w:ascii="Verdana" w:hAnsi="Verdana" w:cs="Arial"/>
                <w:b/>
                <w:sz w:val="20"/>
                <w:szCs w:val="20"/>
              </w:rPr>
              <w:t>6</w:t>
            </w:r>
            <w:r w:rsidR="004069A1">
              <w:rPr>
                <w:rFonts w:ascii="Verdana" w:hAnsi="Verdana" w:cs="Arial"/>
                <w:b/>
                <w:sz w:val="20"/>
                <w:szCs w:val="20"/>
              </w:rPr>
              <w:t>/</w:t>
            </w:r>
            <w:r w:rsidR="00E4222D">
              <w:rPr>
                <w:rFonts w:ascii="Verdana" w:hAnsi="Verdana" w:cs="Arial"/>
                <w:b/>
                <w:sz w:val="20"/>
                <w:szCs w:val="20"/>
              </w:rPr>
              <w:t>02/2026</w:t>
            </w:r>
            <w:r w:rsidR="00544E5B" w:rsidRPr="005E535C">
              <w:rPr>
                <w:rFonts w:ascii="Verdana" w:hAnsi="Verdana" w:cs="Arial"/>
                <w:b/>
                <w:sz w:val="20"/>
                <w:szCs w:val="20"/>
              </w:rPr>
              <w:t>–</w:t>
            </w:r>
            <w:r w:rsidRPr="005E535C">
              <w:rPr>
                <w:rFonts w:ascii="Verdana" w:hAnsi="Verdana" w:cs="Arial"/>
                <w:b/>
                <w:sz w:val="20"/>
                <w:szCs w:val="20"/>
              </w:rPr>
              <w:t xml:space="preserve"> </w:t>
            </w:r>
            <w:r w:rsidR="00544E5B" w:rsidRPr="005E535C">
              <w:rPr>
                <w:rFonts w:ascii="Verdana" w:hAnsi="Verdana" w:cs="Arial"/>
                <w:b/>
                <w:sz w:val="20"/>
                <w:szCs w:val="20"/>
              </w:rPr>
              <w:t>District</w:t>
            </w:r>
            <w:r w:rsidR="00544E5B" w:rsidRPr="001209B4">
              <w:rPr>
                <w:rFonts w:ascii="Verdana" w:hAnsi="Verdana" w:cs="Arial"/>
                <w:b/>
                <w:sz w:val="20"/>
                <w:szCs w:val="20"/>
              </w:rPr>
              <w:t xml:space="preserve"> </w:t>
            </w:r>
            <w:r w:rsidRPr="001209B4">
              <w:rPr>
                <w:rFonts w:ascii="Verdana" w:hAnsi="Verdana" w:cs="Arial"/>
                <w:b/>
                <w:sz w:val="20"/>
                <w:szCs w:val="20"/>
              </w:rPr>
              <w:t xml:space="preserve">Councillor Update or Questions </w:t>
            </w:r>
          </w:p>
          <w:p w14:paraId="1D2A5363" w14:textId="77777777" w:rsidR="00E728B3" w:rsidRDefault="001A6358" w:rsidP="009010D9">
            <w:pPr>
              <w:rPr>
                <w:rFonts w:ascii="Verdana" w:hAnsi="Verdana" w:cs="Arial"/>
                <w:bCs/>
                <w:sz w:val="20"/>
                <w:szCs w:val="20"/>
              </w:rPr>
            </w:pPr>
            <w:r w:rsidRPr="001A6358">
              <w:rPr>
                <w:rFonts w:ascii="Verdana" w:hAnsi="Verdana" w:cs="Arial"/>
                <w:bCs/>
                <w:sz w:val="20"/>
                <w:szCs w:val="20"/>
              </w:rPr>
              <w:t>North East Derbyshire District Council has formally finalised its approved council tax plans for the 2025-26 financial year with a 2.99</w:t>
            </w:r>
            <w:r>
              <w:rPr>
                <w:rFonts w:ascii="Verdana" w:hAnsi="Verdana" w:cs="Arial"/>
                <w:bCs/>
                <w:sz w:val="20"/>
                <w:szCs w:val="20"/>
              </w:rPr>
              <w:t>%</w:t>
            </w:r>
            <w:r w:rsidRPr="001A6358">
              <w:rPr>
                <w:rFonts w:ascii="Verdana" w:hAnsi="Verdana" w:cs="Arial"/>
                <w:bCs/>
                <w:sz w:val="20"/>
                <w:szCs w:val="20"/>
              </w:rPr>
              <w:t xml:space="preserve"> increase</w:t>
            </w:r>
            <w:r>
              <w:rPr>
                <w:rFonts w:ascii="Verdana" w:hAnsi="Verdana" w:cs="Arial"/>
                <w:bCs/>
                <w:sz w:val="20"/>
                <w:szCs w:val="20"/>
              </w:rPr>
              <w:t xml:space="preserve"> making in 6p per week Band D rise.  </w:t>
            </w:r>
          </w:p>
          <w:p w14:paraId="1EE51A7B" w14:textId="77777777" w:rsidR="00E728B3" w:rsidRDefault="001A6358" w:rsidP="009010D9">
            <w:pPr>
              <w:rPr>
                <w:rFonts w:ascii="Verdana" w:hAnsi="Verdana" w:cs="Arial"/>
                <w:bCs/>
                <w:sz w:val="20"/>
                <w:szCs w:val="20"/>
              </w:rPr>
            </w:pPr>
            <w:r w:rsidRPr="001A6358">
              <w:rPr>
                <w:rFonts w:ascii="Verdana" w:hAnsi="Verdana" w:cs="Arial"/>
                <w:bCs/>
                <w:sz w:val="20"/>
                <w:szCs w:val="20"/>
              </w:rPr>
              <w:t>Each household will receive a brown 23-litre kerbside food waste caddy, containing usage instructions and a roll of food waste bags.</w:t>
            </w:r>
            <w:r>
              <w:rPr>
                <w:rFonts w:ascii="Verdana" w:hAnsi="Verdana" w:cs="Arial"/>
                <w:bCs/>
                <w:sz w:val="20"/>
                <w:szCs w:val="20"/>
              </w:rPr>
              <w:t xml:space="preserve"> No extra cost.</w:t>
            </w:r>
          </w:p>
          <w:p w14:paraId="247C5934" w14:textId="77777777" w:rsidR="00E728B3" w:rsidRDefault="009010D9" w:rsidP="009010D9">
            <w:pPr>
              <w:rPr>
                <w:rFonts w:ascii="Verdana" w:hAnsi="Verdana" w:cs="Arial"/>
                <w:bCs/>
                <w:sz w:val="20"/>
                <w:szCs w:val="20"/>
              </w:rPr>
            </w:pPr>
            <w:r w:rsidRPr="009010D9">
              <w:rPr>
                <w:rFonts w:ascii="Verdana" w:hAnsi="Verdana"/>
                <w:color w:val="000000"/>
                <w:sz w:val="20"/>
              </w:rPr>
              <w:t>A meeting regarding the solar farm was held on Monday with the parish council and a Consultant Planner for North East Derbyshire to discuss the appeal concerning views from the Pit Top and Evershill Lane. Additionally, North East Derbyshire District Council has engaged a landscape consultant to provide further expertise.</w:t>
            </w:r>
            <w:r>
              <w:rPr>
                <w:rFonts w:ascii="Verdana" w:hAnsi="Verdana"/>
                <w:color w:val="000000"/>
                <w:sz w:val="20"/>
              </w:rPr>
              <w:t xml:space="preserve"> </w:t>
            </w:r>
            <w:r w:rsidR="008C1CB7">
              <w:rPr>
                <w:rFonts w:ascii="Verdana" w:hAnsi="Verdana" w:cs="Arial"/>
                <w:bCs/>
                <w:sz w:val="20"/>
                <w:szCs w:val="20"/>
              </w:rPr>
              <w:t xml:space="preserve"> </w:t>
            </w:r>
          </w:p>
          <w:p w14:paraId="0FD7EFBD" w14:textId="40A0B9EF" w:rsidR="00992D2F" w:rsidRDefault="009010D9" w:rsidP="009010D9">
            <w:pPr>
              <w:rPr>
                <w:rFonts w:ascii="Verdana" w:hAnsi="Verdana"/>
                <w:color w:val="000000"/>
                <w:sz w:val="20"/>
              </w:rPr>
            </w:pPr>
            <w:r w:rsidRPr="009010D9">
              <w:rPr>
                <w:rFonts w:ascii="Verdana" w:hAnsi="Verdana"/>
                <w:color w:val="000000"/>
                <w:sz w:val="20"/>
              </w:rPr>
              <w:t>The Local Plan outlines the vision, planning policies, and site allocations that will shape development in the area through 2034, making it important for parish councillors to participate actively. Additionally, the parish should write to NEDDC to request a change of land use from industrial to recreational purposes</w:t>
            </w:r>
            <w:r>
              <w:rPr>
                <w:rFonts w:ascii="Verdana" w:hAnsi="Verdana"/>
                <w:color w:val="000000"/>
                <w:sz w:val="20"/>
              </w:rPr>
              <w:t xml:space="preserve"> for the Pit top</w:t>
            </w:r>
            <w:r w:rsidRPr="009010D9">
              <w:rPr>
                <w:rFonts w:ascii="Verdana" w:hAnsi="Verdana"/>
                <w:color w:val="000000"/>
                <w:sz w:val="20"/>
              </w:rPr>
              <w:t>.</w:t>
            </w:r>
          </w:p>
          <w:p w14:paraId="61EEB95A" w14:textId="1400A56C" w:rsidR="00992D2F" w:rsidRPr="00992D2F" w:rsidRDefault="00E728B3" w:rsidP="00992D2F">
            <w:pPr>
              <w:rPr>
                <w:rFonts w:ascii="Verdana" w:hAnsi="Verdana"/>
                <w:color w:val="000000"/>
                <w:sz w:val="20"/>
              </w:rPr>
            </w:pPr>
            <w:r>
              <w:rPr>
                <w:rFonts w:ascii="Verdana" w:hAnsi="Verdana"/>
                <w:color w:val="000000"/>
                <w:sz w:val="20"/>
              </w:rPr>
              <w:t xml:space="preserve">Local government restructure </w:t>
            </w:r>
            <w:r w:rsidR="00B14AD0">
              <w:rPr>
                <w:rFonts w:ascii="Verdana" w:hAnsi="Verdana"/>
                <w:color w:val="000000"/>
                <w:sz w:val="20"/>
              </w:rPr>
              <w:t>–</w:t>
            </w:r>
            <w:r>
              <w:rPr>
                <w:rFonts w:ascii="Verdana" w:hAnsi="Verdana"/>
                <w:color w:val="000000"/>
                <w:sz w:val="20"/>
              </w:rPr>
              <w:t xml:space="preserve"> </w:t>
            </w:r>
            <w:r w:rsidR="00B14AD0">
              <w:rPr>
                <w:rFonts w:ascii="Verdana" w:hAnsi="Verdana"/>
                <w:color w:val="000000"/>
                <w:sz w:val="20"/>
              </w:rPr>
              <w:t xml:space="preserve">There </w:t>
            </w:r>
            <w:r w:rsidR="00992D2F">
              <w:rPr>
                <w:rFonts w:ascii="Verdana" w:hAnsi="Verdana"/>
                <w:color w:val="000000"/>
                <w:sz w:val="20"/>
              </w:rPr>
              <w:t>are 5</w:t>
            </w:r>
            <w:r w:rsidR="00B14AD0">
              <w:rPr>
                <w:rFonts w:ascii="Verdana" w:hAnsi="Verdana"/>
                <w:color w:val="000000"/>
                <w:sz w:val="20"/>
              </w:rPr>
              <w:t xml:space="preserve"> </w:t>
            </w:r>
            <w:r w:rsidR="00992D2F">
              <w:rPr>
                <w:rFonts w:ascii="Verdana" w:hAnsi="Verdana"/>
                <w:color w:val="000000"/>
                <w:sz w:val="20"/>
              </w:rPr>
              <w:t>proposals</w:t>
            </w:r>
            <w:r w:rsidR="00B14AD0">
              <w:rPr>
                <w:rFonts w:ascii="Verdana" w:hAnsi="Verdana"/>
                <w:color w:val="000000"/>
                <w:sz w:val="20"/>
              </w:rPr>
              <w:t xml:space="preserve"> in this consultation </w:t>
            </w:r>
            <w:r w:rsidR="00B14AD0" w:rsidRPr="00B14AD0">
              <w:rPr>
                <w:rFonts w:ascii="Verdana" w:hAnsi="Verdana"/>
                <w:color w:val="000000"/>
                <w:sz w:val="20"/>
              </w:rPr>
              <w:t xml:space="preserve">Derbyshire County Council proposed 1 unitary council comprising the current areas </w:t>
            </w:r>
            <w:r w:rsidR="00992D2F" w:rsidRPr="00B14AD0">
              <w:rPr>
                <w:rFonts w:ascii="Verdana" w:hAnsi="Verdana"/>
                <w:color w:val="000000"/>
                <w:sz w:val="20"/>
              </w:rPr>
              <w:t>of: Amber</w:t>
            </w:r>
            <w:r w:rsidR="00B14AD0" w:rsidRPr="00B14AD0">
              <w:rPr>
                <w:rFonts w:ascii="Verdana" w:hAnsi="Verdana"/>
                <w:color w:val="000000"/>
                <w:sz w:val="20"/>
              </w:rPr>
              <w:t xml:space="preserve"> Valley, Bolsover, Chesterfield, Derby, Derbyshire Dales, Erewash, High Peak, North-East Derbyshire, and South Derbyshire</w:t>
            </w:r>
            <w:r w:rsidR="00B14AD0">
              <w:rPr>
                <w:rFonts w:ascii="Verdana" w:hAnsi="Verdana"/>
                <w:color w:val="000000"/>
                <w:sz w:val="20"/>
              </w:rPr>
              <w:t xml:space="preserve">. </w:t>
            </w:r>
            <w:r w:rsidR="00992D2F" w:rsidRPr="00992D2F">
              <w:rPr>
                <w:rFonts w:ascii="Verdana" w:hAnsi="Verdana"/>
                <w:color w:val="000000"/>
                <w:sz w:val="20"/>
              </w:rPr>
              <w:t>North-East Derbyshire District Council proposed 2 unitary councils. This includes a request to split existing district council areas between the proposed new councils. These would comprise the current areas of:</w:t>
            </w:r>
          </w:p>
          <w:p w14:paraId="46B48C46" w14:textId="7D09AE1C" w:rsidR="00E728B3" w:rsidRPr="001209B4" w:rsidRDefault="00992D2F" w:rsidP="00992D2F">
            <w:pPr>
              <w:rPr>
                <w:rFonts w:ascii="Verdana" w:hAnsi="Verdana" w:cs="Arial"/>
                <w:bCs/>
                <w:sz w:val="20"/>
                <w:szCs w:val="20"/>
              </w:rPr>
            </w:pPr>
            <w:r w:rsidRPr="00992D2F">
              <w:rPr>
                <w:rFonts w:ascii="Verdana" w:hAnsi="Verdana"/>
                <w:color w:val="000000"/>
                <w:sz w:val="20"/>
              </w:rPr>
              <w:t>Northern Derbyshire: Bolsover, Chesterfield, Derbyshire Dales, High Peak, North-East Derbyshire plus 21 parishes from Amber Valley</w:t>
            </w:r>
            <w:r>
              <w:rPr>
                <w:rFonts w:ascii="Verdana" w:hAnsi="Verdana"/>
                <w:color w:val="000000"/>
                <w:sz w:val="20"/>
              </w:rPr>
              <w:t xml:space="preserve">, </w:t>
            </w:r>
            <w:r w:rsidRPr="00992D2F">
              <w:rPr>
                <w:rFonts w:ascii="Verdana" w:hAnsi="Verdana"/>
                <w:color w:val="000000"/>
                <w:sz w:val="20"/>
              </w:rPr>
              <w:t>Southern Derbyshire: Derby, Erewash, South Derbyshire plus 14 parishes from Amber Valley</w:t>
            </w:r>
          </w:p>
        </w:tc>
      </w:tr>
      <w:tr w:rsidR="004C29E0" w:rsidRPr="004C29E0" w14:paraId="2F4F116D" w14:textId="77777777" w:rsidTr="00363E77">
        <w:trPr>
          <w:trHeight w:val="106"/>
        </w:trPr>
        <w:tc>
          <w:tcPr>
            <w:tcW w:w="10912" w:type="dxa"/>
          </w:tcPr>
          <w:p w14:paraId="0CFF0AD4" w14:textId="6DD2E7C4" w:rsidR="007377C9" w:rsidRPr="00EF7B07" w:rsidRDefault="007377C9" w:rsidP="00F93577">
            <w:pPr>
              <w:overflowPunct w:val="0"/>
              <w:autoSpaceDE w:val="0"/>
              <w:autoSpaceDN w:val="0"/>
              <w:adjustRightInd w:val="0"/>
              <w:textAlignment w:val="baseline"/>
              <w:rPr>
                <w:rFonts w:ascii="Verdana" w:hAnsi="Verdana" w:cs="Arial"/>
                <w:bCs/>
                <w:sz w:val="20"/>
                <w:szCs w:val="20"/>
              </w:rPr>
            </w:pPr>
          </w:p>
        </w:tc>
      </w:tr>
      <w:tr w:rsidR="004C29E0" w:rsidRPr="004C29E0" w14:paraId="085D43D9" w14:textId="77777777" w:rsidTr="00363E77">
        <w:trPr>
          <w:trHeight w:val="683"/>
        </w:trPr>
        <w:tc>
          <w:tcPr>
            <w:tcW w:w="10912" w:type="dxa"/>
          </w:tcPr>
          <w:p w14:paraId="7C395308" w14:textId="27A0CF48" w:rsidR="004C29E0" w:rsidRPr="006237EB" w:rsidRDefault="00722888" w:rsidP="001062C6">
            <w:pPr>
              <w:overflowPunct w:val="0"/>
              <w:autoSpaceDE w:val="0"/>
              <w:autoSpaceDN w:val="0"/>
              <w:adjustRightInd w:val="0"/>
              <w:textAlignment w:val="baseline"/>
              <w:rPr>
                <w:rFonts w:ascii="Verdana" w:hAnsi="Verdana" w:cs="Arial"/>
                <w:b/>
                <w:sz w:val="20"/>
                <w:szCs w:val="20"/>
              </w:rPr>
            </w:pPr>
            <w:r w:rsidRPr="006237EB">
              <w:rPr>
                <w:rFonts w:ascii="Verdana" w:hAnsi="Verdana" w:cs="Arial"/>
                <w:b/>
                <w:sz w:val="20"/>
                <w:szCs w:val="20"/>
              </w:rPr>
              <w:t>07</w:t>
            </w:r>
            <w:r w:rsidR="004069A1">
              <w:rPr>
                <w:rFonts w:ascii="Verdana" w:hAnsi="Verdana" w:cs="Arial"/>
                <w:b/>
                <w:sz w:val="20"/>
                <w:szCs w:val="20"/>
              </w:rPr>
              <w:t>/</w:t>
            </w:r>
            <w:r w:rsidR="00E4222D">
              <w:rPr>
                <w:rFonts w:ascii="Verdana" w:hAnsi="Verdana" w:cs="Arial"/>
                <w:b/>
                <w:sz w:val="20"/>
                <w:szCs w:val="20"/>
              </w:rPr>
              <w:t>02/2026</w:t>
            </w:r>
            <w:r w:rsidR="004C29E0" w:rsidRPr="006237EB">
              <w:rPr>
                <w:rFonts w:ascii="Verdana" w:hAnsi="Verdana" w:cs="Arial"/>
                <w:b/>
                <w:sz w:val="20"/>
                <w:szCs w:val="20"/>
              </w:rPr>
              <w:t>– Minutes</w:t>
            </w:r>
            <w:r w:rsidR="00B21833">
              <w:rPr>
                <w:rFonts w:ascii="Verdana" w:hAnsi="Verdana" w:cs="Arial"/>
                <w:b/>
                <w:sz w:val="20"/>
                <w:szCs w:val="20"/>
              </w:rPr>
              <w:t xml:space="preserve"> </w:t>
            </w:r>
            <w:r w:rsidR="00504585">
              <w:rPr>
                <w:rFonts w:ascii="Verdana" w:hAnsi="Verdana" w:cs="Arial"/>
                <w:b/>
                <w:sz w:val="20"/>
                <w:szCs w:val="20"/>
              </w:rPr>
              <w:t>–</w:t>
            </w:r>
            <w:r w:rsidR="00B21833">
              <w:rPr>
                <w:rFonts w:ascii="Verdana" w:hAnsi="Verdana" w:cs="Arial"/>
                <w:b/>
                <w:sz w:val="20"/>
                <w:szCs w:val="20"/>
              </w:rPr>
              <w:t xml:space="preserve"> Approved</w:t>
            </w:r>
          </w:p>
          <w:p w14:paraId="009308AD" w14:textId="77777777" w:rsidR="00DB03E3" w:rsidRPr="006237EB" w:rsidRDefault="00DB03E3" w:rsidP="001062C6">
            <w:pPr>
              <w:overflowPunct w:val="0"/>
              <w:autoSpaceDE w:val="0"/>
              <w:autoSpaceDN w:val="0"/>
              <w:adjustRightInd w:val="0"/>
              <w:textAlignment w:val="baseline"/>
              <w:rPr>
                <w:rFonts w:ascii="Verdana" w:hAnsi="Verdana" w:cs="Arial"/>
                <w:b/>
                <w:sz w:val="20"/>
                <w:szCs w:val="20"/>
              </w:rPr>
            </w:pPr>
          </w:p>
          <w:p w14:paraId="5BE36B6C" w14:textId="32207B22" w:rsidR="00A148F7" w:rsidRPr="000E3618" w:rsidRDefault="00432C8E">
            <w:pPr>
              <w:pStyle w:val="ListParagraph"/>
              <w:numPr>
                <w:ilvl w:val="0"/>
                <w:numId w:val="1"/>
              </w:numPr>
              <w:overflowPunct w:val="0"/>
              <w:autoSpaceDE w:val="0"/>
              <w:autoSpaceDN w:val="0"/>
              <w:adjustRightInd w:val="0"/>
              <w:textAlignment w:val="baseline"/>
              <w:rPr>
                <w:rFonts w:ascii="Verdana" w:hAnsi="Verdana" w:cs="Arial"/>
                <w:b/>
                <w:sz w:val="20"/>
                <w:szCs w:val="20"/>
              </w:rPr>
            </w:pPr>
            <w:r w:rsidRPr="000E3618">
              <w:rPr>
                <w:rFonts w:ascii="Verdana" w:hAnsi="Verdana" w:cs="Arial"/>
                <w:bCs/>
                <w:sz w:val="20"/>
                <w:szCs w:val="20"/>
              </w:rPr>
              <w:t xml:space="preserve">To confirm the minutes of the meeting </w:t>
            </w:r>
            <w:r w:rsidR="00B2022E">
              <w:rPr>
                <w:rFonts w:ascii="Verdana" w:hAnsi="Verdana" w:cs="Arial"/>
                <w:bCs/>
                <w:sz w:val="20"/>
                <w:szCs w:val="20"/>
              </w:rPr>
              <w:t>1</w:t>
            </w:r>
            <w:r w:rsidR="00992D2F">
              <w:rPr>
                <w:rFonts w:ascii="Verdana" w:hAnsi="Verdana" w:cs="Arial"/>
                <w:bCs/>
                <w:sz w:val="20"/>
                <w:szCs w:val="20"/>
              </w:rPr>
              <w:t>9</w:t>
            </w:r>
            <w:r w:rsidR="004069A1" w:rsidRPr="004069A1">
              <w:rPr>
                <w:rFonts w:ascii="Verdana" w:hAnsi="Verdana" w:cs="Arial"/>
                <w:bCs/>
                <w:sz w:val="20"/>
                <w:szCs w:val="20"/>
                <w:vertAlign w:val="superscript"/>
              </w:rPr>
              <w:t>th</w:t>
            </w:r>
            <w:r w:rsidR="004069A1">
              <w:rPr>
                <w:rFonts w:ascii="Verdana" w:hAnsi="Verdana" w:cs="Arial"/>
                <w:bCs/>
                <w:sz w:val="20"/>
                <w:szCs w:val="20"/>
              </w:rPr>
              <w:t xml:space="preserve"> </w:t>
            </w:r>
            <w:r w:rsidR="00992D2F">
              <w:rPr>
                <w:rFonts w:ascii="Verdana" w:hAnsi="Verdana" w:cs="Arial"/>
                <w:bCs/>
                <w:sz w:val="20"/>
                <w:szCs w:val="20"/>
              </w:rPr>
              <w:t xml:space="preserve">November </w:t>
            </w:r>
            <w:r w:rsidR="004069A1">
              <w:rPr>
                <w:rFonts w:ascii="Verdana" w:hAnsi="Verdana" w:cs="Arial"/>
                <w:bCs/>
                <w:sz w:val="20"/>
                <w:szCs w:val="20"/>
              </w:rPr>
              <w:t>2025</w:t>
            </w:r>
            <w:r w:rsidR="002D6652">
              <w:rPr>
                <w:rFonts w:ascii="Verdana" w:hAnsi="Verdana" w:cs="Arial"/>
                <w:bCs/>
                <w:sz w:val="20"/>
                <w:szCs w:val="20"/>
              </w:rPr>
              <w:t xml:space="preserve"> </w:t>
            </w:r>
            <w:r w:rsidR="002D6652" w:rsidRPr="000E3618">
              <w:rPr>
                <w:rFonts w:ascii="Verdana" w:hAnsi="Verdana" w:cs="Arial"/>
                <w:bCs/>
                <w:sz w:val="20"/>
                <w:szCs w:val="20"/>
              </w:rPr>
              <w:t>-</w:t>
            </w:r>
            <w:r w:rsidRPr="000E3618">
              <w:rPr>
                <w:rFonts w:ascii="Verdana" w:hAnsi="Verdana" w:cs="Arial"/>
                <w:bCs/>
                <w:sz w:val="20"/>
                <w:szCs w:val="20"/>
              </w:rPr>
              <w:t xml:space="preserve"> Approved</w:t>
            </w:r>
          </w:p>
          <w:p w14:paraId="504BD5FE" w14:textId="582E726C" w:rsidR="00432C8E" w:rsidRPr="00432C8E" w:rsidRDefault="00432C8E" w:rsidP="00432C8E">
            <w:pPr>
              <w:overflowPunct w:val="0"/>
              <w:autoSpaceDE w:val="0"/>
              <w:autoSpaceDN w:val="0"/>
              <w:adjustRightInd w:val="0"/>
              <w:textAlignment w:val="baseline"/>
              <w:rPr>
                <w:rFonts w:ascii="Verdana" w:hAnsi="Verdana" w:cs="Arial"/>
                <w:b/>
                <w:sz w:val="20"/>
                <w:szCs w:val="20"/>
              </w:rPr>
            </w:pPr>
          </w:p>
        </w:tc>
      </w:tr>
      <w:tr w:rsidR="004C29E0" w:rsidRPr="004C29E0" w14:paraId="639A480D" w14:textId="77777777" w:rsidTr="00363E77">
        <w:trPr>
          <w:trHeight w:val="106"/>
        </w:trPr>
        <w:tc>
          <w:tcPr>
            <w:tcW w:w="10912" w:type="dxa"/>
          </w:tcPr>
          <w:p w14:paraId="4CF96746" w14:textId="3B44AF7E" w:rsidR="004C29E0" w:rsidRPr="002915DF" w:rsidRDefault="004B5948" w:rsidP="001062C6">
            <w:pPr>
              <w:overflowPunct w:val="0"/>
              <w:autoSpaceDE w:val="0"/>
              <w:autoSpaceDN w:val="0"/>
              <w:adjustRightInd w:val="0"/>
              <w:textAlignment w:val="baseline"/>
              <w:rPr>
                <w:rFonts w:ascii="Verdana" w:hAnsi="Verdana" w:cs="Arial"/>
                <w:b/>
                <w:sz w:val="20"/>
                <w:szCs w:val="20"/>
              </w:rPr>
            </w:pPr>
            <w:r w:rsidRPr="002915DF">
              <w:rPr>
                <w:rFonts w:ascii="Verdana" w:hAnsi="Verdana" w:cs="Arial"/>
                <w:b/>
                <w:sz w:val="20"/>
                <w:szCs w:val="20"/>
              </w:rPr>
              <w:t>08</w:t>
            </w:r>
            <w:r w:rsidR="004069A1">
              <w:rPr>
                <w:rFonts w:ascii="Verdana" w:hAnsi="Verdana" w:cs="Arial"/>
                <w:b/>
                <w:sz w:val="20"/>
                <w:szCs w:val="20"/>
              </w:rPr>
              <w:t>/</w:t>
            </w:r>
            <w:r w:rsidR="00E4222D">
              <w:rPr>
                <w:rFonts w:ascii="Verdana" w:hAnsi="Verdana" w:cs="Arial"/>
                <w:b/>
                <w:sz w:val="20"/>
                <w:szCs w:val="20"/>
              </w:rPr>
              <w:t>02/2026</w:t>
            </w:r>
            <w:r w:rsidR="004C29E0" w:rsidRPr="002915DF">
              <w:rPr>
                <w:rFonts w:ascii="Verdana" w:hAnsi="Verdana" w:cs="Arial"/>
                <w:b/>
                <w:sz w:val="20"/>
                <w:szCs w:val="20"/>
              </w:rPr>
              <w:t>- Exclusion of Press and Public</w:t>
            </w:r>
          </w:p>
          <w:p w14:paraId="16FBBFB9" w14:textId="77777777" w:rsidR="004C29E0" w:rsidRPr="002915DF" w:rsidRDefault="004C29E0" w:rsidP="001062C6">
            <w:pPr>
              <w:rPr>
                <w:rFonts w:ascii="Verdana" w:hAnsi="Verdana" w:cs="Arial"/>
                <w:b/>
                <w:sz w:val="20"/>
                <w:szCs w:val="20"/>
              </w:rPr>
            </w:pPr>
          </w:p>
          <w:p w14:paraId="52F6E722" w14:textId="77777777" w:rsidR="004C29E0" w:rsidRPr="002915DF" w:rsidRDefault="004C29E0" w:rsidP="001062C6">
            <w:pPr>
              <w:jc w:val="both"/>
              <w:rPr>
                <w:rFonts w:ascii="Verdana" w:hAnsi="Verdana" w:cs="Arial"/>
                <w:sz w:val="20"/>
                <w:szCs w:val="20"/>
              </w:rPr>
            </w:pPr>
            <w:r w:rsidRPr="002915DF">
              <w:rPr>
                <w:rFonts w:ascii="Verdana" w:hAnsi="Verdana" w:cs="Arial"/>
                <w:sz w:val="20"/>
                <w:szCs w:val="20"/>
              </w:rPr>
              <w:t>To determine whether any item on the agenda should be taken with the public excluded. If the Council decides to exclude the public, it will be necessary to pass a resolution in the following terms:</w:t>
            </w:r>
          </w:p>
          <w:p w14:paraId="4E30DFF7" w14:textId="44C37F58" w:rsidR="00800E19" w:rsidRPr="002915DF" w:rsidRDefault="004C29E0" w:rsidP="001062C6">
            <w:pPr>
              <w:jc w:val="both"/>
              <w:rPr>
                <w:rFonts w:ascii="Verdana" w:hAnsi="Verdana" w:cs="Arial"/>
                <w:b/>
                <w:sz w:val="20"/>
                <w:szCs w:val="20"/>
              </w:rPr>
            </w:pPr>
            <w:r w:rsidRPr="002915DF">
              <w:rPr>
                <w:rFonts w:ascii="Verdana" w:hAnsi="Verdana" w:cs="Arial"/>
                <w:sz w:val="20"/>
                <w:szCs w:val="20"/>
              </w:rPr>
              <w:t>“</w:t>
            </w:r>
            <w:r w:rsidRPr="002915DF">
              <w:rPr>
                <w:rFonts w:ascii="Verdana" w:hAnsi="Verdana" w:cs="Arial"/>
                <w:i/>
                <w:sz w:val="20"/>
                <w:szCs w:val="20"/>
              </w:rPr>
              <w:t>That in view of the confidential nature of the business about to be transacted, to consider a resolution to exclude the press and public from the meeting in accordance with the Public Bodies (Admissions to Meetings) Act 1960, s1, in order to discuss the item.”</w:t>
            </w:r>
          </w:p>
          <w:p w14:paraId="650DF5C4" w14:textId="440CD3C2" w:rsidR="002E4B59" w:rsidRPr="002915DF" w:rsidRDefault="002E4B59" w:rsidP="001062C6">
            <w:pPr>
              <w:jc w:val="both"/>
              <w:rPr>
                <w:rFonts w:ascii="Verdana" w:hAnsi="Verdana" w:cs="Arial"/>
                <w:b/>
                <w:sz w:val="20"/>
                <w:szCs w:val="20"/>
              </w:rPr>
            </w:pPr>
          </w:p>
        </w:tc>
      </w:tr>
      <w:tr w:rsidR="004C29E0" w:rsidRPr="004C29E0" w14:paraId="59CDD1F1" w14:textId="77777777" w:rsidTr="00363E77">
        <w:trPr>
          <w:trHeight w:val="106"/>
        </w:trPr>
        <w:tc>
          <w:tcPr>
            <w:tcW w:w="10912" w:type="dxa"/>
          </w:tcPr>
          <w:p w14:paraId="2113E33A" w14:textId="7857682E" w:rsidR="00800E19" w:rsidRPr="002D5DB8" w:rsidRDefault="004B5948" w:rsidP="00010B5E">
            <w:pPr>
              <w:rPr>
                <w:rFonts w:ascii="Verdana" w:hAnsi="Verdana" w:cs="Arial"/>
                <w:bCs/>
                <w:sz w:val="20"/>
                <w:szCs w:val="20"/>
              </w:rPr>
            </w:pPr>
            <w:r w:rsidRPr="002D5DB8">
              <w:rPr>
                <w:rFonts w:ascii="Verdana" w:hAnsi="Verdana" w:cs="Arial"/>
                <w:b/>
                <w:sz w:val="20"/>
                <w:szCs w:val="20"/>
              </w:rPr>
              <w:t>09</w:t>
            </w:r>
            <w:r w:rsidR="004069A1" w:rsidRPr="002D5DB8">
              <w:rPr>
                <w:rFonts w:ascii="Verdana" w:hAnsi="Verdana" w:cs="Arial"/>
                <w:b/>
                <w:sz w:val="20"/>
                <w:szCs w:val="20"/>
              </w:rPr>
              <w:t>/</w:t>
            </w:r>
            <w:r w:rsidR="00E4222D" w:rsidRPr="002D5DB8">
              <w:rPr>
                <w:rFonts w:ascii="Verdana" w:hAnsi="Verdana" w:cs="Arial"/>
                <w:b/>
                <w:sz w:val="20"/>
                <w:szCs w:val="20"/>
              </w:rPr>
              <w:t>02/2026</w:t>
            </w:r>
            <w:r w:rsidR="00800E19" w:rsidRPr="002D5DB8">
              <w:rPr>
                <w:rFonts w:ascii="Verdana" w:hAnsi="Verdana" w:cs="Arial"/>
                <w:b/>
                <w:sz w:val="20"/>
                <w:szCs w:val="20"/>
              </w:rPr>
              <w:t>–</w:t>
            </w:r>
            <w:r w:rsidR="004C29E0" w:rsidRPr="002D5DB8">
              <w:rPr>
                <w:rFonts w:ascii="Verdana" w:hAnsi="Verdana" w:cs="Arial"/>
                <w:b/>
                <w:sz w:val="20"/>
                <w:szCs w:val="20"/>
              </w:rPr>
              <w:t xml:space="preserve"> </w:t>
            </w:r>
            <w:r w:rsidR="00800E19" w:rsidRPr="002D5DB8">
              <w:rPr>
                <w:rFonts w:ascii="Verdana" w:hAnsi="Verdana" w:cs="Arial"/>
                <w:b/>
                <w:sz w:val="20"/>
                <w:szCs w:val="20"/>
              </w:rPr>
              <w:t xml:space="preserve">Clerk Report - </w:t>
            </w:r>
            <w:r w:rsidR="00800E19" w:rsidRPr="002D5DB8">
              <w:rPr>
                <w:rFonts w:ascii="Verdana" w:hAnsi="Verdana" w:cs="Arial"/>
                <w:bCs/>
                <w:sz w:val="20"/>
                <w:szCs w:val="20"/>
              </w:rPr>
              <w:t>(including actions from previous meeting</w:t>
            </w:r>
            <w:r w:rsidR="00D7279E" w:rsidRPr="002D5DB8">
              <w:rPr>
                <w:rFonts w:ascii="Verdana" w:hAnsi="Verdana" w:cs="Arial"/>
                <w:bCs/>
                <w:sz w:val="20"/>
                <w:szCs w:val="20"/>
              </w:rPr>
              <w:t>. All items discussed</w:t>
            </w:r>
            <w:r w:rsidR="00800E19" w:rsidRPr="002D5DB8">
              <w:rPr>
                <w:rFonts w:ascii="Verdana" w:hAnsi="Verdana" w:cs="Arial"/>
                <w:bCs/>
                <w:sz w:val="20"/>
                <w:szCs w:val="20"/>
              </w:rPr>
              <w:t>)</w:t>
            </w:r>
          </w:p>
          <w:p w14:paraId="480EE06C" w14:textId="7EB02627" w:rsidR="00363E77" w:rsidRPr="002D5DB8" w:rsidRDefault="00AE560D" w:rsidP="00363E77">
            <w:pPr>
              <w:jc w:val="both"/>
              <w:rPr>
                <w:rFonts w:ascii="Verdana" w:hAnsi="Verdana" w:cs="Arial"/>
                <w:sz w:val="20"/>
                <w:szCs w:val="20"/>
              </w:rPr>
            </w:pPr>
            <w:r w:rsidRPr="002D5DB8">
              <w:rPr>
                <w:rFonts w:ascii="Verdana" w:hAnsi="Verdana" w:cs="Arial"/>
                <w:b/>
                <w:bCs/>
                <w:sz w:val="20"/>
                <w:szCs w:val="20"/>
              </w:rPr>
              <w:t>FORWARD TO NEXT MEETING</w:t>
            </w:r>
          </w:p>
          <w:p w14:paraId="0852F4B3" w14:textId="75E27FD2" w:rsidR="00872F94" w:rsidRPr="002D5DB8" w:rsidRDefault="00872F94" w:rsidP="00872F94">
            <w:pPr>
              <w:pStyle w:val="ListParagraph"/>
              <w:numPr>
                <w:ilvl w:val="0"/>
                <w:numId w:val="9"/>
              </w:numPr>
              <w:spacing w:line="259" w:lineRule="auto"/>
              <w:jc w:val="both"/>
              <w:rPr>
                <w:rFonts w:ascii="Verdana" w:hAnsi="Verdana"/>
                <w:sz w:val="20"/>
                <w:szCs w:val="20"/>
              </w:rPr>
            </w:pPr>
            <w:r w:rsidRPr="002D5DB8">
              <w:rPr>
                <w:rFonts w:ascii="Verdana" w:hAnsi="Verdana" w:cs="Arial"/>
                <w:sz w:val="20"/>
                <w:szCs w:val="20"/>
              </w:rPr>
              <w:t xml:space="preserve">Crime Figures  </w:t>
            </w:r>
          </w:p>
          <w:tbl>
            <w:tblPr>
              <w:tblStyle w:val="TableGrid"/>
              <w:tblW w:w="0" w:type="auto"/>
              <w:tblLook w:val="04A0" w:firstRow="1" w:lastRow="0" w:firstColumn="1" w:lastColumn="0" w:noHBand="0" w:noVBand="1"/>
            </w:tblPr>
            <w:tblGrid>
              <w:gridCol w:w="3560"/>
              <w:gridCol w:w="3560"/>
              <w:gridCol w:w="3560"/>
            </w:tblGrid>
            <w:tr w:rsidR="005B0471" w:rsidRPr="002D5DB8" w14:paraId="025F5074" w14:textId="77777777" w:rsidTr="004679E0">
              <w:tc>
                <w:tcPr>
                  <w:tcW w:w="3560" w:type="dxa"/>
                </w:tcPr>
                <w:p w14:paraId="7F061789" w14:textId="2AFBA7B8" w:rsidR="005B0471" w:rsidRPr="002D5DB8" w:rsidRDefault="005B0471" w:rsidP="005B0471">
                  <w:pPr>
                    <w:jc w:val="both"/>
                    <w:rPr>
                      <w:rFonts w:ascii="Verdana" w:hAnsi="Verdana"/>
                      <w:sz w:val="20"/>
                      <w:szCs w:val="20"/>
                    </w:rPr>
                  </w:pPr>
                  <w:r w:rsidRPr="002D5DB8">
                    <w:rPr>
                      <w:rFonts w:ascii="Verdana" w:hAnsi="Verdana"/>
                      <w:sz w:val="20"/>
                      <w:szCs w:val="20"/>
                    </w:rPr>
                    <w:t xml:space="preserve">October </w:t>
                  </w:r>
                  <w:r w:rsidR="006B07E1" w:rsidRPr="002D5DB8">
                    <w:rPr>
                      <w:rFonts w:ascii="Verdana" w:hAnsi="Verdana"/>
                      <w:sz w:val="20"/>
                      <w:szCs w:val="20"/>
                    </w:rPr>
                    <w:t xml:space="preserve">(2) </w:t>
                  </w:r>
                  <w:r w:rsidRPr="002D5DB8">
                    <w:rPr>
                      <w:rFonts w:ascii="Verdana" w:hAnsi="Verdana"/>
                      <w:sz w:val="20"/>
                      <w:szCs w:val="20"/>
                    </w:rPr>
                    <w:t>Area</w:t>
                  </w:r>
                </w:p>
              </w:tc>
              <w:tc>
                <w:tcPr>
                  <w:tcW w:w="3560" w:type="dxa"/>
                </w:tcPr>
                <w:p w14:paraId="27C1D32A" w14:textId="637803E9" w:rsidR="005B0471" w:rsidRPr="002D5DB8" w:rsidRDefault="005B0471" w:rsidP="005B0471">
                  <w:pPr>
                    <w:jc w:val="both"/>
                    <w:rPr>
                      <w:rFonts w:ascii="Verdana" w:hAnsi="Verdana"/>
                      <w:sz w:val="20"/>
                      <w:szCs w:val="20"/>
                    </w:rPr>
                  </w:pPr>
                  <w:r w:rsidRPr="002D5DB8">
                    <w:rPr>
                      <w:rFonts w:ascii="Verdana" w:hAnsi="Verdana"/>
                      <w:sz w:val="20"/>
                      <w:szCs w:val="20"/>
                    </w:rPr>
                    <w:t>Amount</w:t>
                  </w:r>
                </w:p>
              </w:tc>
              <w:tc>
                <w:tcPr>
                  <w:tcW w:w="3560" w:type="dxa"/>
                </w:tcPr>
                <w:p w14:paraId="51CEB76A" w14:textId="77777777" w:rsidR="005B0471" w:rsidRPr="002D5DB8" w:rsidRDefault="005B0471" w:rsidP="005B0471">
                  <w:pPr>
                    <w:jc w:val="both"/>
                    <w:rPr>
                      <w:rFonts w:ascii="Verdana" w:hAnsi="Verdana"/>
                      <w:sz w:val="20"/>
                      <w:szCs w:val="20"/>
                    </w:rPr>
                  </w:pPr>
                </w:p>
              </w:tc>
            </w:tr>
            <w:tr w:rsidR="005B0471" w:rsidRPr="002D5DB8" w14:paraId="7EE19A44" w14:textId="77777777" w:rsidTr="004679E0">
              <w:tc>
                <w:tcPr>
                  <w:tcW w:w="3560" w:type="dxa"/>
                </w:tcPr>
                <w:p w14:paraId="1D9E17AF" w14:textId="2F2B644B" w:rsidR="005B0471" w:rsidRPr="002D5DB8" w:rsidRDefault="005B0471" w:rsidP="005B0471">
                  <w:pPr>
                    <w:jc w:val="both"/>
                    <w:rPr>
                      <w:rFonts w:ascii="Verdana" w:hAnsi="Verdana"/>
                      <w:sz w:val="20"/>
                      <w:szCs w:val="20"/>
                    </w:rPr>
                  </w:pPr>
                  <w:r w:rsidRPr="002D5DB8">
                    <w:rPr>
                      <w:rFonts w:ascii="Verdana" w:hAnsi="Verdana"/>
                      <w:sz w:val="20"/>
                      <w:szCs w:val="20"/>
                    </w:rPr>
                    <w:t xml:space="preserve">Evershill Lane </w:t>
                  </w:r>
                </w:p>
              </w:tc>
              <w:tc>
                <w:tcPr>
                  <w:tcW w:w="3560" w:type="dxa"/>
                </w:tcPr>
                <w:p w14:paraId="54FF4820" w14:textId="2EB362D8" w:rsidR="005B0471" w:rsidRPr="002D5DB8" w:rsidRDefault="005B0471" w:rsidP="005B0471">
                  <w:pPr>
                    <w:jc w:val="both"/>
                    <w:rPr>
                      <w:rFonts w:ascii="Verdana" w:hAnsi="Verdana"/>
                      <w:sz w:val="20"/>
                      <w:szCs w:val="20"/>
                    </w:rPr>
                  </w:pPr>
                  <w:r w:rsidRPr="002D5DB8">
                    <w:rPr>
                      <w:rFonts w:ascii="Verdana" w:hAnsi="Verdana"/>
                      <w:sz w:val="20"/>
                      <w:szCs w:val="20"/>
                    </w:rPr>
                    <w:t>1</w:t>
                  </w:r>
                </w:p>
              </w:tc>
              <w:tc>
                <w:tcPr>
                  <w:tcW w:w="3560" w:type="dxa"/>
                </w:tcPr>
                <w:p w14:paraId="607EE344" w14:textId="32979563" w:rsidR="005B0471" w:rsidRPr="002D5DB8" w:rsidRDefault="005B0471" w:rsidP="005B0471">
                  <w:pPr>
                    <w:jc w:val="both"/>
                    <w:rPr>
                      <w:rFonts w:ascii="Verdana" w:hAnsi="Verdana"/>
                      <w:sz w:val="20"/>
                      <w:szCs w:val="20"/>
                    </w:rPr>
                  </w:pPr>
                  <w:r w:rsidRPr="002D5DB8">
                    <w:rPr>
                      <w:rFonts w:ascii="Verdana" w:hAnsi="Verdana"/>
                      <w:sz w:val="20"/>
                      <w:szCs w:val="20"/>
                    </w:rPr>
                    <w:t>V</w:t>
                  </w:r>
                  <w:r w:rsidR="006B07E1" w:rsidRPr="002D5DB8">
                    <w:rPr>
                      <w:rFonts w:ascii="Verdana" w:hAnsi="Verdana"/>
                      <w:sz w:val="20"/>
                      <w:szCs w:val="20"/>
                    </w:rPr>
                    <w:t>i</w:t>
                  </w:r>
                  <w:r w:rsidRPr="002D5DB8">
                    <w:rPr>
                      <w:rFonts w:ascii="Verdana" w:hAnsi="Verdana"/>
                      <w:sz w:val="20"/>
                      <w:szCs w:val="20"/>
                    </w:rPr>
                    <w:t>o</w:t>
                  </w:r>
                  <w:r w:rsidR="006B07E1" w:rsidRPr="002D5DB8">
                    <w:rPr>
                      <w:rFonts w:ascii="Verdana" w:hAnsi="Verdana"/>
                      <w:sz w:val="20"/>
                      <w:szCs w:val="20"/>
                    </w:rPr>
                    <w:t xml:space="preserve">lence and sexual offences </w:t>
                  </w:r>
                </w:p>
              </w:tc>
            </w:tr>
            <w:tr w:rsidR="005B0471" w:rsidRPr="002D5DB8" w14:paraId="7BC39E18" w14:textId="77777777" w:rsidTr="004679E0">
              <w:tc>
                <w:tcPr>
                  <w:tcW w:w="3560" w:type="dxa"/>
                </w:tcPr>
                <w:p w14:paraId="2FE8187E" w14:textId="72BEF254" w:rsidR="005B0471" w:rsidRPr="002D5DB8" w:rsidRDefault="006B07E1" w:rsidP="005B0471">
                  <w:pPr>
                    <w:jc w:val="both"/>
                    <w:rPr>
                      <w:rFonts w:ascii="Verdana" w:hAnsi="Verdana"/>
                      <w:sz w:val="20"/>
                      <w:szCs w:val="20"/>
                    </w:rPr>
                  </w:pPr>
                  <w:r w:rsidRPr="002D5DB8">
                    <w:rPr>
                      <w:rFonts w:ascii="Verdana" w:hAnsi="Verdana"/>
                      <w:sz w:val="20"/>
                      <w:szCs w:val="20"/>
                    </w:rPr>
                    <w:t xml:space="preserve">Sitwell Villa </w:t>
                  </w:r>
                </w:p>
              </w:tc>
              <w:tc>
                <w:tcPr>
                  <w:tcW w:w="3560" w:type="dxa"/>
                </w:tcPr>
                <w:p w14:paraId="760061ED" w14:textId="226363F3"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07B9BE3B" w14:textId="746F1A3D" w:rsidR="005B0471" w:rsidRPr="002D5DB8" w:rsidRDefault="006B07E1" w:rsidP="005B0471">
                  <w:pPr>
                    <w:jc w:val="both"/>
                    <w:rPr>
                      <w:rFonts w:ascii="Verdana" w:hAnsi="Verdana"/>
                      <w:sz w:val="20"/>
                      <w:szCs w:val="20"/>
                    </w:rPr>
                  </w:pPr>
                  <w:r w:rsidRPr="002D5DB8">
                    <w:rPr>
                      <w:rFonts w:ascii="Verdana" w:hAnsi="Verdana"/>
                      <w:sz w:val="20"/>
                      <w:szCs w:val="20"/>
                    </w:rPr>
                    <w:t>Violence and sexual offences</w:t>
                  </w:r>
                </w:p>
              </w:tc>
            </w:tr>
            <w:tr w:rsidR="005B0471" w:rsidRPr="002D5DB8" w14:paraId="2F0C40A5" w14:textId="77777777" w:rsidTr="004679E0">
              <w:tc>
                <w:tcPr>
                  <w:tcW w:w="3560" w:type="dxa"/>
                </w:tcPr>
                <w:p w14:paraId="1A94F58F" w14:textId="7A257AFE" w:rsidR="005B0471" w:rsidRPr="002D5DB8" w:rsidRDefault="006B07E1" w:rsidP="005B0471">
                  <w:pPr>
                    <w:jc w:val="both"/>
                    <w:rPr>
                      <w:rFonts w:ascii="Verdana" w:hAnsi="Verdana"/>
                      <w:sz w:val="20"/>
                      <w:szCs w:val="20"/>
                    </w:rPr>
                  </w:pPr>
                  <w:r w:rsidRPr="002D5DB8">
                    <w:rPr>
                      <w:rFonts w:ascii="Verdana" w:hAnsi="Verdana"/>
                      <w:sz w:val="20"/>
                      <w:szCs w:val="20"/>
                    </w:rPr>
                    <w:t>November (3) Area</w:t>
                  </w:r>
                </w:p>
              </w:tc>
              <w:tc>
                <w:tcPr>
                  <w:tcW w:w="3560" w:type="dxa"/>
                </w:tcPr>
                <w:p w14:paraId="5F9D25B8" w14:textId="77777777" w:rsidR="005B0471" w:rsidRPr="002D5DB8" w:rsidRDefault="005B0471" w:rsidP="005B0471">
                  <w:pPr>
                    <w:jc w:val="both"/>
                    <w:rPr>
                      <w:rFonts w:ascii="Verdana" w:hAnsi="Verdana"/>
                      <w:sz w:val="20"/>
                      <w:szCs w:val="20"/>
                    </w:rPr>
                  </w:pPr>
                </w:p>
              </w:tc>
              <w:tc>
                <w:tcPr>
                  <w:tcW w:w="3560" w:type="dxa"/>
                </w:tcPr>
                <w:p w14:paraId="2ABCFB95" w14:textId="77777777" w:rsidR="005B0471" w:rsidRPr="002D5DB8" w:rsidRDefault="005B0471" w:rsidP="005B0471">
                  <w:pPr>
                    <w:jc w:val="both"/>
                    <w:rPr>
                      <w:rFonts w:ascii="Verdana" w:hAnsi="Verdana"/>
                      <w:sz w:val="20"/>
                      <w:szCs w:val="20"/>
                    </w:rPr>
                  </w:pPr>
                </w:p>
              </w:tc>
            </w:tr>
            <w:tr w:rsidR="005B0471" w:rsidRPr="002D5DB8" w14:paraId="05E619CE" w14:textId="77777777" w:rsidTr="004679E0">
              <w:tc>
                <w:tcPr>
                  <w:tcW w:w="3560" w:type="dxa"/>
                </w:tcPr>
                <w:p w14:paraId="502CE603" w14:textId="0A2370EF" w:rsidR="005B0471" w:rsidRPr="002D5DB8" w:rsidRDefault="006B07E1" w:rsidP="005B0471">
                  <w:pPr>
                    <w:jc w:val="both"/>
                    <w:rPr>
                      <w:rFonts w:ascii="Verdana" w:hAnsi="Verdana"/>
                      <w:sz w:val="20"/>
                      <w:szCs w:val="20"/>
                    </w:rPr>
                  </w:pPr>
                  <w:r w:rsidRPr="002D5DB8">
                    <w:rPr>
                      <w:rFonts w:ascii="Verdana" w:hAnsi="Verdana"/>
                      <w:sz w:val="20"/>
                      <w:szCs w:val="20"/>
                    </w:rPr>
                    <w:t>Back Lane</w:t>
                  </w:r>
                </w:p>
              </w:tc>
              <w:tc>
                <w:tcPr>
                  <w:tcW w:w="3560" w:type="dxa"/>
                </w:tcPr>
                <w:p w14:paraId="6580D409" w14:textId="0CB02B50"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1A533A09" w14:textId="482EBCA2" w:rsidR="005B0471" w:rsidRPr="002D5DB8" w:rsidRDefault="006B07E1" w:rsidP="005B0471">
                  <w:pPr>
                    <w:jc w:val="both"/>
                    <w:rPr>
                      <w:rFonts w:ascii="Verdana" w:hAnsi="Verdana"/>
                      <w:sz w:val="20"/>
                      <w:szCs w:val="20"/>
                    </w:rPr>
                  </w:pPr>
                  <w:r w:rsidRPr="002D5DB8">
                    <w:rPr>
                      <w:rFonts w:ascii="Verdana" w:hAnsi="Verdana"/>
                      <w:sz w:val="20"/>
                      <w:szCs w:val="20"/>
                    </w:rPr>
                    <w:t xml:space="preserve">Criminal Damage </w:t>
                  </w:r>
                </w:p>
              </w:tc>
            </w:tr>
            <w:tr w:rsidR="005B0471" w:rsidRPr="002D5DB8" w14:paraId="717ABB46" w14:textId="77777777" w:rsidTr="004679E0">
              <w:tc>
                <w:tcPr>
                  <w:tcW w:w="3560" w:type="dxa"/>
                </w:tcPr>
                <w:p w14:paraId="67789F98" w14:textId="34C05F4D" w:rsidR="005B0471" w:rsidRPr="002D5DB8" w:rsidRDefault="006B07E1" w:rsidP="005B0471">
                  <w:pPr>
                    <w:jc w:val="both"/>
                    <w:rPr>
                      <w:rFonts w:ascii="Verdana" w:hAnsi="Verdana"/>
                      <w:sz w:val="20"/>
                      <w:szCs w:val="20"/>
                    </w:rPr>
                  </w:pPr>
                  <w:r w:rsidRPr="002D5DB8">
                    <w:rPr>
                      <w:rFonts w:ascii="Verdana" w:hAnsi="Verdana"/>
                      <w:sz w:val="20"/>
                      <w:szCs w:val="20"/>
                    </w:rPr>
                    <w:t xml:space="preserve">Evershill Lane </w:t>
                  </w:r>
                </w:p>
              </w:tc>
              <w:tc>
                <w:tcPr>
                  <w:tcW w:w="3560" w:type="dxa"/>
                </w:tcPr>
                <w:p w14:paraId="198F670F" w14:textId="5314D44E" w:rsidR="005B0471" w:rsidRPr="002D5DB8" w:rsidRDefault="006B07E1" w:rsidP="005B0471">
                  <w:pPr>
                    <w:jc w:val="both"/>
                    <w:rPr>
                      <w:rFonts w:ascii="Verdana" w:hAnsi="Verdana"/>
                      <w:sz w:val="20"/>
                      <w:szCs w:val="20"/>
                    </w:rPr>
                  </w:pPr>
                  <w:r w:rsidRPr="002D5DB8">
                    <w:rPr>
                      <w:rFonts w:ascii="Verdana" w:hAnsi="Verdana"/>
                      <w:sz w:val="20"/>
                      <w:szCs w:val="20"/>
                    </w:rPr>
                    <w:t>2</w:t>
                  </w:r>
                </w:p>
              </w:tc>
              <w:tc>
                <w:tcPr>
                  <w:tcW w:w="3560" w:type="dxa"/>
                </w:tcPr>
                <w:p w14:paraId="2D715FF3" w14:textId="7A27E318" w:rsidR="005B0471" w:rsidRPr="002D5DB8" w:rsidRDefault="006B07E1" w:rsidP="005B0471">
                  <w:pPr>
                    <w:jc w:val="both"/>
                    <w:rPr>
                      <w:rFonts w:ascii="Verdana" w:hAnsi="Verdana"/>
                      <w:sz w:val="20"/>
                      <w:szCs w:val="20"/>
                    </w:rPr>
                  </w:pPr>
                  <w:r w:rsidRPr="002D5DB8">
                    <w:rPr>
                      <w:rFonts w:ascii="Verdana" w:hAnsi="Verdana"/>
                      <w:sz w:val="20"/>
                      <w:szCs w:val="20"/>
                    </w:rPr>
                    <w:t xml:space="preserve">Violence and Sexual Offences </w:t>
                  </w:r>
                </w:p>
              </w:tc>
            </w:tr>
            <w:tr w:rsidR="005B0471" w:rsidRPr="002D5DB8" w14:paraId="572903E3" w14:textId="77777777" w:rsidTr="004679E0">
              <w:tc>
                <w:tcPr>
                  <w:tcW w:w="3560" w:type="dxa"/>
                </w:tcPr>
                <w:p w14:paraId="0C6F7002" w14:textId="4C411019" w:rsidR="005B0471" w:rsidRPr="002D5DB8" w:rsidRDefault="006B07E1" w:rsidP="005B0471">
                  <w:pPr>
                    <w:jc w:val="both"/>
                    <w:rPr>
                      <w:rFonts w:ascii="Verdana" w:hAnsi="Verdana"/>
                      <w:sz w:val="20"/>
                      <w:szCs w:val="20"/>
                    </w:rPr>
                  </w:pPr>
                  <w:r w:rsidRPr="002D5DB8">
                    <w:rPr>
                      <w:rFonts w:ascii="Verdana" w:hAnsi="Verdana"/>
                      <w:sz w:val="20"/>
                      <w:szCs w:val="20"/>
                    </w:rPr>
                    <w:t>December (8)  Area</w:t>
                  </w:r>
                </w:p>
              </w:tc>
              <w:tc>
                <w:tcPr>
                  <w:tcW w:w="3560" w:type="dxa"/>
                </w:tcPr>
                <w:p w14:paraId="2A28AEB5" w14:textId="77777777" w:rsidR="005B0471" w:rsidRPr="002D5DB8" w:rsidRDefault="005B0471" w:rsidP="005B0471">
                  <w:pPr>
                    <w:jc w:val="both"/>
                    <w:rPr>
                      <w:rFonts w:ascii="Verdana" w:hAnsi="Verdana"/>
                      <w:sz w:val="20"/>
                      <w:szCs w:val="20"/>
                    </w:rPr>
                  </w:pPr>
                </w:p>
              </w:tc>
              <w:tc>
                <w:tcPr>
                  <w:tcW w:w="3560" w:type="dxa"/>
                </w:tcPr>
                <w:p w14:paraId="75C30F25" w14:textId="77777777" w:rsidR="005B0471" w:rsidRPr="002D5DB8" w:rsidRDefault="005B0471" w:rsidP="005B0471">
                  <w:pPr>
                    <w:jc w:val="both"/>
                    <w:rPr>
                      <w:rFonts w:ascii="Verdana" w:hAnsi="Verdana"/>
                      <w:sz w:val="20"/>
                      <w:szCs w:val="20"/>
                    </w:rPr>
                  </w:pPr>
                </w:p>
              </w:tc>
            </w:tr>
            <w:tr w:rsidR="005B0471" w:rsidRPr="002D5DB8" w14:paraId="39A7CA70" w14:textId="77777777" w:rsidTr="004679E0">
              <w:trPr>
                <w:trHeight w:val="383"/>
              </w:trPr>
              <w:tc>
                <w:tcPr>
                  <w:tcW w:w="3560" w:type="dxa"/>
                </w:tcPr>
                <w:p w14:paraId="5B8708A2" w14:textId="4FDEA250" w:rsidR="005B0471" w:rsidRPr="002D5DB8" w:rsidRDefault="006B07E1" w:rsidP="005B0471">
                  <w:pPr>
                    <w:jc w:val="both"/>
                    <w:rPr>
                      <w:rFonts w:ascii="Verdana" w:hAnsi="Verdana"/>
                      <w:sz w:val="20"/>
                      <w:szCs w:val="20"/>
                    </w:rPr>
                  </w:pPr>
                  <w:r w:rsidRPr="002D5DB8">
                    <w:rPr>
                      <w:rFonts w:ascii="Verdana" w:hAnsi="Verdana"/>
                      <w:sz w:val="20"/>
                      <w:szCs w:val="20"/>
                    </w:rPr>
                    <w:t>Penfold Way</w:t>
                  </w:r>
                </w:p>
              </w:tc>
              <w:tc>
                <w:tcPr>
                  <w:tcW w:w="3560" w:type="dxa"/>
                </w:tcPr>
                <w:p w14:paraId="666321A4" w14:textId="2B05C4E9"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040E74E9" w14:textId="019C67FD" w:rsidR="005B0471" w:rsidRPr="002D5DB8" w:rsidRDefault="006B07E1" w:rsidP="005B0471">
                  <w:pPr>
                    <w:jc w:val="both"/>
                    <w:rPr>
                      <w:rFonts w:ascii="Verdana" w:hAnsi="Verdana"/>
                      <w:sz w:val="20"/>
                      <w:szCs w:val="20"/>
                    </w:rPr>
                  </w:pPr>
                  <w:r w:rsidRPr="002D5DB8">
                    <w:rPr>
                      <w:rFonts w:ascii="Verdana" w:hAnsi="Verdana"/>
                      <w:sz w:val="20"/>
                      <w:szCs w:val="20"/>
                    </w:rPr>
                    <w:t>Violence and Sexual Offences</w:t>
                  </w:r>
                </w:p>
              </w:tc>
            </w:tr>
            <w:tr w:rsidR="005B0471" w:rsidRPr="002D5DB8" w14:paraId="1455FBB0" w14:textId="77777777" w:rsidTr="004679E0">
              <w:tc>
                <w:tcPr>
                  <w:tcW w:w="3560" w:type="dxa"/>
                </w:tcPr>
                <w:p w14:paraId="0418D8A8" w14:textId="040278D6" w:rsidR="005B0471" w:rsidRPr="002D5DB8" w:rsidRDefault="006B07E1" w:rsidP="005B0471">
                  <w:pPr>
                    <w:jc w:val="both"/>
                    <w:rPr>
                      <w:rFonts w:ascii="Verdana" w:hAnsi="Verdana"/>
                      <w:sz w:val="20"/>
                      <w:szCs w:val="20"/>
                    </w:rPr>
                  </w:pPr>
                  <w:r w:rsidRPr="002D5DB8">
                    <w:rPr>
                      <w:rFonts w:ascii="Verdana" w:hAnsi="Verdana"/>
                      <w:sz w:val="20"/>
                      <w:szCs w:val="20"/>
                    </w:rPr>
                    <w:t>Station Road</w:t>
                  </w:r>
                </w:p>
              </w:tc>
              <w:tc>
                <w:tcPr>
                  <w:tcW w:w="3560" w:type="dxa"/>
                </w:tcPr>
                <w:p w14:paraId="483C48EC" w14:textId="6DE26695"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4BC65FCC" w14:textId="480BD824" w:rsidR="005B0471" w:rsidRPr="002D5DB8" w:rsidRDefault="006B07E1" w:rsidP="005B0471">
                  <w:pPr>
                    <w:jc w:val="both"/>
                    <w:rPr>
                      <w:rFonts w:ascii="Verdana" w:hAnsi="Verdana"/>
                      <w:sz w:val="20"/>
                      <w:szCs w:val="20"/>
                    </w:rPr>
                  </w:pPr>
                  <w:r w:rsidRPr="002D5DB8">
                    <w:rPr>
                      <w:rFonts w:ascii="Verdana" w:hAnsi="Verdana"/>
                      <w:sz w:val="20"/>
                      <w:szCs w:val="20"/>
                    </w:rPr>
                    <w:t>Violence and Sexual Offences</w:t>
                  </w:r>
                </w:p>
              </w:tc>
            </w:tr>
            <w:tr w:rsidR="005B0471" w:rsidRPr="002D5DB8" w14:paraId="544F2CF6" w14:textId="77777777" w:rsidTr="004679E0">
              <w:tc>
                <w:tcPr>
                  <w:tcW w:w="3560" w:type="dxa"/>
                </w:tcPr>
                <w:p w14:paraId="41A55BF7" w14:textId="46257814" w:rsidR="005B0471" w:rsidRPr="002D5DB8" w:rsidRDefault="006B07E1" w:rsidP="005B0471">
                  <w:pPr>
                    <w:jc w:val="both"/>
                    <w:rPr>
                      <w:rFonts w:ascii="Verdana" w:hAnsi="Verdana"/>
                      <w:sz w:val="20"/>
                      <w:szCs w:val="20"/>
                    </w:rPr>
                  </w:pPr>
                  <w:r w:rsidRPr="002D5DB8">
                    <w:rPr>
                      <w:rFonts w:ascii="Verdana" w:hAnsi="Verdana"/>
                      <w:sz w:val="20"/>
                      <w:szCs w:val="20"/>
                    </w:rPr>
                    <w:t>New Street</w:t>
                  </w:r>
                </w:p>
              </w:tc>
              <w:tc>
                <w:tcPr>
                  <w:tcW w:w="3560" w:type="dxa"/>
                </w:tcPr>
                <w:p w14:paraId="7FC5E213" w14:textId="267C6AD0"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657F00D1" w14:textId="53594947" w:rsidR="005B0471" w:rsidRPr="002D5DB8" w:rsidRDefault="006B07E1" w:rsidP="005B0471">
                  <w:pPr>
                    <w:jc w:val="both"/>
                    <w:rPr>
                      <w:rFonts w:ascii="Verdana" w:hAnsi="Verdana"/>
                      <w:sz w:val="20"/>
                      <w:szCs w:val="20"/>
                    </w:rPr>
                  </w:pPr>
                  <w:r w:rsidRPr="002D5DB8">
                    <w:rPr>
                      <w:rFonts w:ascii="Verdana" w:hAnsi="Verdana"/>
                      <w:sz w:val="20"/>
                      <w:szCs w:val="20"/>
                    </w:rPr>
                    <w:t xml:space="preserve">Criminal Damage </w:t>
                  </w:r>
                </w:p>
              </w:tc>
            </w:tr>
            <w:tr w:rsidR="005B0471" w:rsidRPr="002D5DB8" w14:paraId="0663CA99" w14:textId="77777777" w:rsidTr="004679E0">
              <w:tc>
                <w:tcPr>
                  <w:tcW w:w="3560" w:type="dxa"/>
                </w:tcPr>
                <w:p w14:paraId="4ACB3BA4" w14:textId="145DC501" w:rsidR="005B0471" w:rsidRPr="002D5DB8" w:rsidRDefault="006B07E1" w:rsidP="005B0471">
                  <w:pPr>
                    <w:jc w:val="both"/>
                    <w:rPr>
                      <w:rFonts w:ascii="Verdana" w:hAnsi="Verdana"/>
                      <w:sz w:val="20"/>
                      <w:szCs w:val="20"/>
                    </w:rPr>
                  </w:pPr>
                  <w:r w:rsidRPr="002D5DB8">
                    <w:rPr>
                      <w:rFonts w:ascii="Verdana" w:hAnsi="Verdana"/>
                      <w:sz w:val="20"/>
                      <w:szCs w:val="20"/>
                    </w:rPr>
                    <w:t xml:space="preserve">Back Lane </w:t>
                  </w:r>
                </w:p>
              </w:tc>
              <w:tc>
                <w:tcPr>
                  <w:tcW w:w="3560" w:type="dxa"/>
                </w:tcPr>
                <w:p w14:paraId="71BBD7EB" w14:textId="6C5B8450"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4E574E4D" w14:textId="47F94B82" w:rsidR="005B0471" w:rsidRPr="002D5DB8" w:rsidRDefault="006B07E1" w:rsidP="005B0471">
                  <w:pPr>
                    <w:jc w:val="both"/>
                    <w:rPr>
                      <w:rFonts w:ascii="Verdana" w:hAnsi="Verdana"/>
                      <w:sz w:val="20"/>
                      <w:szCs w:val="20"/>
                    </w:rPr>
                  </w:pPr>
                  <w:r w:rsidRPr="002D5DB8">
                    <w:rPr>
                      <w:rFonts w:ascii="Verdana" w:hAnsi="Verdana"/>
                      <w:sz w:val="20"/>
                      <w:szCs w:val="20"/>
                    </w:rPr>
                    <w:t>Violence and Sexual Offences</w:t>
                  </w:r>
                </w:p>
              </w:tc>
            </w:tr>
            <w:tr w:rsidR="005B0471" w:rsidRPr="002D5DB8" w14:paraId="663E242A" w14:textId="77777777" w:rsidTr="004679E0">
              <w:tc>
                <w:tcPr>
                  <w:tcW w:w="3560" w:type="dxa"/>
                </w:tcPr>
                <w:p w14:paraId="3D601544" w14:textId="5097A8E1" w:rsidR="005B0471" w:rsidRPr="002D5DB8" w:rsidRDefault="006B07E1" w:rsidP="005B0471">
                  <w:pPr>
                    <w:jc w:val="both"/>
                    <w:rPr>
                      <w:rFonts w:ascii="Verdana" w:hAnsi="Verdana"/>
                      <w:sz w:val="20"/>
                      <w:szCs w:val="20"/>
                    </w:rPr>
                  </w:pPr>
                  <w:r w:rsidRPr="002D5DB8">
                    <w:rPr>
                      <w:rFonts w:ascii="Verdana" w:hAnsi="Verdana"/>
                      <w:sz w:val="20"/>
                      <w:szCs w:val="20"/>
                    </w:rPr>
                    <w:t xml:space="preserve">Holland Close </w:t>
                  </w:r>
                </w:p>
              </w:tc>
              <w:tc>
                <w:tcPr>
                  <w:tcW w:w="3560" w:type="dxa"/>
                </w:tcPr>
                <w:p w14:paraId="2A1CA8B2" w14:textId="653695FB"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28808A16" w14:textId="1A44AF05" w:rsidR="005B0471" w:rsidRPr="002D5DB8" w:rsidRDefault="006B07E1" w:rsidP="005B0471">
                  <w:pPr>
                    <w:jc w:val="both"/>
                    <w:rPr>
                      <w:rFonts w:ascii="Verdana" w:hAnsi="Verdana"/>
                      <w:sz w:val="20"/>
                      <w:szCs w:val="20"/>
                    </w:rPr>
                  </w:pPr>
                  <w:r w:rsidRPr="002D5DB8">
                    <w:rPr>
                      <w:rFonts w:ascii="Verdana" w:hAnsi="Verdana"/>
                      <w:sz w:val="20"/>
                      <w:szCs w:val="20"/>
                    </w:rPr>
                    <w:t xml:space="preserve">Other Theft </w:t>
                  </w:r>
                </w:p>
              </w:tc>
            </w:tr>
            <w:tr w:rsidR="005B0471" w:rsidRPr="002D5DB8" w14:paraId="322612D2" w14:textId="77777777" w:rsidTr="004679E0">
              <w:tc>
                <w:tcPr>
                  <w:tcW w:w="3560" w:type="dxa"/>
                </w:tcPr>
                <w:p w14:paraId="78FE459B" w14:textId="5810C675" w:rsidR="005B0471" w:rsidRPr="002D5DB8" w:rsidRDefault="006B07E1" w:rsidP="005B0471">
                  <w:pPr>
                    <w:jc w:val="both"/>
                    <w:rPr>
                      <w:rFonts w:ascii="Verdana" w:hAnsi="Verdana"/>
                      <w:sz w:val="20"/>
                      <w:szCs w:val="20"/>
                    </w:rPr>
                  </w:pPr>
                  <w:r w:rsidRPr="002D5DB8">
                    <w:rPr>
                      <w:rFonts w:ascii="Verdana" w:hAnsi="Verdana"/>
                      <w:sz w:val="20"/>
                      <w:szCs w:val="20"/>
                    </w:rPr>
                    <w:t xml:space="preserve">Evershill Lane </w:t>
                  </w:r>
                </w:p>
              </w:tc>
              <w:tc>
                <w:tcPr>
                  <w:tcW w:w="3560" w:type="dxa"/>
                </w:tcPr>
                <w:p w14:paraId="4DC15028" w14:textId="169A6686"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0C2CEA52" w14:textId="1EB36837" w:rsidR="005B0471" w:rsidRPr="002D5DB8" w:rsidRDefault="006B07E1" w:rsidP="005B0471">
                  <w:pPr>
                    <w:jc w:val="both"/>
                    <w:rPr>
                      <w:rFonts w:ascii="Verdana" w:hAnsi="Verdana"/>
                      <w:sz w:val="20"/>
                      <w:szCs w:val="20"/>
                    </w:rPr>
                  </w:pPr>
                  <w:r w:rsidRPr="002D5DB8">
                    <w:rPr>
                      <w:rFonts w:ascii="Verdana" w:hAnsi="Verdana"/>
                      <w:sz w:val="20"/>
                      <w:szCs w:val="20"/>
                    </w:rPr>
                    <w:t>Public Order</w:t>
                  </w:r>
                </w:p>
              </w:tc>
            </w:tr>
            <w:tr w:rsidR="005B0471" w:rsidRPr="002D5DB8" w14:paraId="078F6457" w14:textId="77777777" w:rsidTr="004679E0">
              <w:tc>
                <w:tcPr>
                  <w:tcW w:w="3560" w:type="dxa"/>
                </w:tcPr>
                <w:p w14:paraId="79ACE39E" w14:textId="77777777" w:rsidR="005B0471" w:rsidRPr="002D5DB8" w:rsidRDefault="005B0471" w:rsidP="005B0471">
                  <w:pPr>
                    <w:jc w:val="both"/>
                    <w:rPr>
                      <w:rFonts w:ascii="Verdana" w:hAnsi="Verdana"/>
                      <w:sz w:val="20"/>
                      <w:szCs w:val="20"/>
                    </w:rPr>
                  </w:pPr>
                </w:p>
              </w:tc>
              <w:tc>
                <w:tcPr>
                  <w:tcW w:w="3560" w:type="dxa"/>
                </w:tcPr>
                <w:p w14:paraId="78A522B9" w14:textId="63B1B9D4" w:rsidR="005B0471" w:rsidRPr="002D5DB8" w:rsidRDefault="006B07E1" w:rsidP="005B0471">
                  <w:pPr>
                    <w:jc w:val="both"/>
                    <w:rPr>
                      <w:rFonts w:ascii="Verdana" w:hAnsi="Verdana"/>
                      <w:sz w:val="20"/>
                      <w:szCs w:val="20"/>
                    </w:rPr>
                  </w:pPr>
                  <w:r w:rsidRPr="002D5DB8">
                    <w:rPr>
                      <w:rFonts w:ascii="Verdana" w:hAnsi="Verdana"/>
                      <w:sz w:val="20"/>
                      <w:szCs w:val="20"/>
                    </w:rPr>
                    <w:t>1</w:t>
                  </w:r>
                </w:p>
              </w:tc>
              <w:tc>
                <w:tcPr>
                  <w:tcW w:w="3560" w:type="dxa"/>
                </w:tcPr>
                <w:p w14:paraId="72321CFF" w14:textId="068395FD" w:rsidR="005B0471" w:rsidRPr="002D5DB8" w:rsidRDefault="006B07E1" w:rsidP="005B0471">
                  <w:pPr>
                    <w:jc w:val="both"/>
                    <w:rPr>
                      <w:rFonts w:ascii="Verdana" w:hAnsi="Verdana"/>
                      <w:sz w:val="20"/>
                      <w:szCs w:val="20"/>
                    </w:rPr>
                  </w:pPr>
                  <w:r w:rsidRPr="002D5DB8">
                    <w:rPr>
                      <w:rFonts w:ascii="Verdana" w:hAnsi="Verdana"/>
                      <w:sz w:val="20"/>
                      <w:szCs w:val="20"/>
                    </w:rPr>
                    <w:t>Violence and Sexual Offences</w:t>
                  </w:r>
                </w:p>
              </w:tc>
            </w:tr>
            <w:tr w:rsidR="005B0471" w:rsidRPr="002D5DB8" w14:paraId="7365A4CE" w14:textId="77777777" w:rsidTr="004679E0">
              <w:tc>
                <w:tcPr>
                  <w:tcW w:w="3560" w:type="dxa"/>
                </w:tcPr>
                <w:p w14:paraId="23092145" w14:textId="2263BBEE" w:rsidR="005B0471" w:rsidRPr="002D5DB8" w:rsidRDefault="004679E0" w:rsidP="005B0471">
                  <w:pPr>
                    <w:jc w:val="both"/>
                    <w:rPr>
                      <w:rFonts w:ascii="Verdana" w:hAnsi="Verdana"/>
                      <w:sz w:val="20"/>
                      <w:szCs w:val="20"/>
                    </w:rPr>
                  </w:pPr>
                  <w:r w:rsidRPr="002D5DB8">
                    <w:rPr>
                      <w:rFonts w:ascii="Verdana" w:hAnsi="Verdana"/>
                      <w:sz w:val="20"/>
                      <w:szCs w:val="20"/>
                    </w:rPr>
                    <w:t>Stretton Road</w:t>
                  </w:r>
                </w:p>
              </w:tc>
              <w:tc>
                <w:tcPr>
                  <w:tcW w:w="3560" w:type="dxa"/>
                </w:tcPr>
                <w:p w14:paraId="304E085E" w14:textId="672D6D87" w:rsidR="005B0471" w:rsidRPr="002D5DB8" w:rsidRDefault="004679E0" w:rsidP="005B0471">
                  <w:pPr>
                    <w:jc w:val="both"/>
                    <w:rPr>
                      <w:rFonts w:ascii="Verdana" w:hAnsi="Verdana"/>
                      <w:sz w:val="20"/>
                      <w:szCs w:val="20"/>
                    </w:rPr>
                  </w:pPr>
                  <w:r w:rsidRPr="002D5DB8">
                    <w:rPr>
                      <w:rFonts w:ascii="Verdana" w:hAnsi="Verdana"/>
                      <w:sz w:val="20"/>
                      <w:szCs w:val="20"/>
                    </w:rPr>
                    <w:t>1</w:t>
                  </w:r>
                </w:p>
              </w:tc>
              <w:tc>
                <w:tcPr>
                  <w:tcW w:w="3560" w:type="dxa"/>
                </w:tcPr>
                <w:p w14:paraId="3CA3CFBF" w14:textId="7A6C160C" w:rsidR="005B0471" w:rsidRPr="002D5DB8" w:rsidRDefault="004679E0" w:rsidP="005B0471">
                  <w:pPr>
                    <w:jc w:val="both"/>
                    <w:rPr>
                      <w:rFonts w:ascii="Verdana" w:hAnsi="Verdana"/>
                      <w:sz w:val="20"/>
                      <w:szCs w:val="20"/>
                    </w:rPr>
                  </w:pPr>
                  <w:r w:rsidRPr="002D5DB8">
                    <w:rPr>
                      <w:rFonts w:ascii="Verdana" w:hAnsi="Verdana"/>
                      <w:sz w:val="20"/>
                      <w:szCs w:val="20"/>
                    </w:rPr>
                    <w:t>Violence and Sexual Offences</w:t>
                  </w:r>
                </w:p>
              </w:tc>
            </w:tr>
          </w:tbl>
          <w:p w14:paraId="17BB449B" w14:textId="77777777" w:rsidR="005B0471" w:rsidRPr="002D5DB8" w:rsidRDefault="005B0471" w:rsidP="005B0471">
            <w:pPr>
              <w:jc w:val="both"/>
              <w:rPr>
                <w:rFonts w:ascii="Verdana" w:hAnsi="Verdana"/>
                <w:sz w:val="20"/>
                <w:szCs w:val="20"/>
              </w:rPr>
            </w:pPr>
          </w:p>
          <w:p w14:paraId="71822974" w14:textId="23927C4A" w:rsidR="00872F94" w:rsidRPr="00872F94" w:rsidRDefault="00872F94" w:rsidP="00872F94">
            <w:pPr>
              <w:numPr>
                <w:ilvl w:val="0"/>
                <w:numId w:val="9"/>
              </w:numPr>
              <w:contextualSpacing/>
              <w:rPr>
                <w:rFonts w:ascii="Verdana" w:hAnsi="Verdana"/>
                <w:sz w:val="20"/>
              </w:rPr>
            </w:pPr>
            <w:r w:rsidRPr="00872F94">
              <w:rPr>
                <w:rFonts w:ascii="Verdana" w:hAnsi="Verdana"/>
                <w:sz w:val="20"/>
              </w:rPr>
              <w:t xml:space="preserve">Outstanding                                                                                                                </w:t>
            </w:r>
            <w:r w:rsidRPr="002D5DB8">
              <w:rPr>
                <w:rFonts w:ascii="Verdana" w:hAnsi="Verdana"/>
                <w:sz w:val="20"/>
              </w:rPr>
              <w:t>FS</w:t>
            </w:r>
            <w:r w:rsidRPr="00872F94">
              <w:rPr>
                <w:rFonts w:ascii="Verdana" w:hAnsi="Verdana"/>
                <w:sz w:val="20"/>
              </w:rPr>
              <w:t xml:space="preserve">753273116 Hedge at the Orchard    </w:t>
            </w:r>
            <w:r w:rsidR="004679E0" w:rsidRPr="002D5DB8">
              <w:rPr>
                <w:rFonts w:ascii="Verdana" w:hAnsi="Verdana"/>
                <w:sz w:val="20"/>
              </w:rPr>
              <w:t xml:space="preserve">- Still outstanding Cllr D Muizelaar to chase </w:t>
            </w:r>
            <w:r w:rsidRPr="00872F94">
              <w:rPr>
                <w:rFonts w:ascii="Verdana" w:hAnsi="Verdana"/>
                <w:sz w:val="20"/>
              </w:rPr>
              <w:t xml:space="preserve">                                                                        </w:t>
            </w:r>
            <w:r w:rsidRPr="002D5DB8">
              <w:rPr>
                <w:rFonts w:ascii="Verdana" w:hAnsi="Verdana"/>
                <w:sz w:val="20"/>
              </w:rPr>
              <w:t>FS</w:t>
            </w:r>
            <w:r w:rsidRPr="00872F94">
              <w:rPr>
                <w:rFonts w:ascii="Verdana" w:hAnsi="Verdana"/>
                <w:sz w:val="20"/>
              </w:rPr>
              <w:t xml:space="preserve">729540057 Morton Bus Shelter  </w:t>
            </w:r>
            <w:r w:rsidR="004679E0" w:rsidRPr="002D5DB8">
              <w:rPr>
                <w:rFonts w:ascii="Verdana" w:hAnsi="Verdana"/>
                <w:sz w:val="20"/>
              </w:rPr>
              <w:t xml:space="preserve">     - Still outstanding Cllr D Muizelaar to chase </w:t>
            </w:r>
            <w:r w:rsidRPr="00872F94">
              <w:rPr>
                <w:rFonts w:ascii="Verdana" w:hAnsi="Verdana"/>
                <w:sz w:val="20"/>
              </w:rPr>
              <w:t xml:space="preserve">                                                                              </w:t>
            </w:r>
            <w:r w:rsidRPr="002D5DB8">
              <w:rPr>
                <w:rFonts w:ascii="Verdana" w:hAnsi="Verdana"/>
                <w:sz w:val="20"/>
              </w:rPr>
              <w:t>FS</w:t>
            </w:r>
            <w:r w:rsidRPr="00872F94">
              <w:rPr>
                <w:rFonts w:ascii="Verdana" w:hAnsi="Verdana"/>
                <w:sz w:val="20"/>
              </w:rPr>
              <w:t xml:space="preserve">751801181 Bacchus way Fence       </w:t>
            </w:r>
            <w:r w:rsidR="004679E0" w:rsidRPr="002D5DB8">
              <w:rPr>
                <w:rFonts w:ascii="Verdana" w:hAnsi="Verdana"/>
                <w:sz w:val="20"/>
              </w:rPr>
              <w:t xml:space="preserve">- Not DDC land </w:t>
            </w:r>
            <w:r w:rsidRPr="00872F94">
              <w:rPr>
                <w:rFonts w:ascii="Verdana" w:hAnsi="Verdana"/>
                <w:sz w:val="20"/>
              </w:rPr>
              <w:t xml:space="preserve">                                                                         </w:t>
            </w:r>
            <w:r w:rsidRPr="002D5DB8">
              <w:rPr>
                <w:rFonts w:ascii="Verdana" w:hAnsi="Verdana"/>
                <w:sz w:val="20"/>
              </w:rPr>
              <w:t>FS</w:t>
            </w:r>
            <w:r w:rsidRPr="00872F94">
              <w:rPr>
                <w:rFonts w:ascii="Verdana" w:hAnsi="Verdana"/>
                <w:sz w:val="20"/>
              </w:rPr>
              <w:t xml:space="preserve">770339639 /CD/RC/783153955       Village Hall Light     </w:t>
            </w:r>
            <w:r w:rsidR="004679E0" w:rsidRPr="002D5DB8">
              <w:rPr>
                <w:rFonts w:ascii="Verdana" w:hAnsi="Verdana"/>
                <w:sz w:val="20"/>
              </w:rPr>
              <w:t>- RESOLVED</w:t>
            </w:r>
            <w:r w:rsidRPr="00872F94">
              <w:rPr>
                <w:rFonts w:ascii="Verdana" w:hAnsi="Verdana"/>
                <w:sz w:val="20"/>
              </w:rPr>
              <w:t xml:space="preserve">                                                                                   FS 770339458 /CD/RC/783155804       Davidson Lamppost</w:t>
            </w:r>
            <w:r w:rsidR="004679E0" w:rsidRPr="002D5DB8">
              <w:rPr>
                <w:rFonts w:ascii="Verdana" w:hAnsi="Verdana"/>
                <w:sz w:val="20"/>
              </w:rPr>
              <w:t xml:space="preserve"> – Contractor to resolve</w:t>
            </w:r>
            <w:r w:rsidRPr="00872F94">
              <w:rPr>
                <w:rFonts w:ascii="Verdana" w:hAnsi="Verdana"/>
                <w:sz w:val="20"/>
              </w:rPr>
              <w:t xml:space="preserve">                                                                       </w:t>
            </w:r>
          </w:p>
          <w:p w14:paraId="297D2A59" w14:textId="046F9C6D" w:rsidR="00872F94" w:rsidRPr="00872F94" w:rsidRDefault="00872F94" w:rsidP="00872F94">
            <w:pPr>
              <w:numPr>
                <w:ilvl w:val="0"/>
                <w:numId w:val="9"/>
              </w:numPr>
              <w:contextualSpacing/>
              <w:rPr>
                <w:rFonts w:ascii="Verdana" w:hAnsi="Verdana"/>
                <w:sz w:val="20"/>
              </w:rPr>
            </w:pPr>
            <w:r w:rsidRPr="00872F94">
              <w:rPr>
                <w:rFonts w:ascii="Verdana" w:hAnsi="Verdana"/>
                <w:sz w:val="20"/>
              </w:rPr>
              <w:t xml:space="preserve">Playground Slide Painting 2nd </w:t>
            </w:r>
            <w:r w:rsidR="004679E0" w:rsidRPr="002D5DB8">
              <w:rPr>
                <w:rFonts w:ascii="Verdana" w:hAnsi="Verdana"/>
                <w:sz w:val="20"/>
              </w:rPr>
              <w:t>– awaiting quotes</w:t>
            </w:r>
          </w:p>
          <w:p w14:paraId="41CE5EB1" w14:textId="00193248" w:rsidR="00872F94" w:rsidRPr="00872F94" w:rsidRDefault="00872F94" w:rsidP="00872F94">
            <w:pPr>
              <w:numPr>
                <w:ilvl w:val="0"/>
                <w:numId w:val="9"/>
              </w:numPr>
              <w:contextualSpacing/>
              <w:rPr>
                <w:rFonts w:ascii="Verdana" w:hAnsi="Verdana"/>
                <w:sz w:val="20"/>
              </w:rPr>
            </w:pPr>
            <w:r w:rsidRPr="00872F94">
              <w:rPr>
                <w:rFonts w:ascii="Verdana" w:hAnsi="Verdana"/>
                <w:sz w:val="20"/>
              </w:rPr>
              <w:t>Website</w:t>
            </w:r>
            <w:r w:rsidR="004679E0" w:rsidRPr="002D5DB8">
              <w:rPr>
                <w:rFonts w:ascii="Verdana" w:hAnsi="Verdana"/>
                <w:sz w:val="20"/>
              </w:rPr>
              <w:t xml:space="preserve"> – ongoing progress</w:t>
            </w:r>
          </w:p>
          <w:p w14:paraId="25137548" w14:textId="6A190D18" w:rsidR="00872F94" w:rsidRPr="00872F94" w:rsidRDefault="00872F94" w:rsidP="00872F94">
            <w:pPr>
              <w:numPr>
                <w:ilvl w:val="0"/>
                <w:numId w:val="9"/>
              </w:numPr>
              <w:contextualSpacing/>
              <w:rPr>
                <w:rFonts w:ascii="Verdana" w:hAnsi="Verdana"/>
                <w:sz w:val="20"/>
              </w:rPr>
            </w:pPr>
            <w:r w:rsidRPr="00872F94">
              <w:rPr>
                <w:rFonts w:ascii="Verdana" w:hAnsi="Verdana"/>
                <w:sz w:val="20"/>
              </w:rPr>
              <w:t xml:space="preserve">Percept confirmed </w:t>
            </w:r>
            <w:r w:rsidR="004679E0" w:rsidRPr="002D5DB8">
              <w:rPr>
                <w:rFonts w:ascii="Verdana" w:hAnsi="Verdana"/>
                <w:sz w:val="20"/>
              </w:rPr>
              <w:t xml:space="preserve">  </w:t>
            </w:r>
          </w:p>
          <w:p w14:paraId="768721D8" w14:textId="6A0D8CB8" w:rsidR="00872F94" w:rsidRPr="00872F94" w:rsidRDefault="00872F94" w:rsidP="00872F94">
            <w:pPr>
              <w:numPr>
                <w:ilvl w:val="0"/>
                <w:numId w:val="9"/>
              </w:numPr>
              <w:contextualSpacing/>
              <w:rPr>
                <w:rFonts w:ascii="Verdana" w:hAnsi="Verdana"/>
                <w:sz w:val="20"/>
              </w:rPr>
            </w:pPr>
            <w:r w:rsidRPr="00872F94">
              <w:rPr>
                <w:rFonts w:ascii="Verdana" w:hAnsi="Verdana"/>
                <w:sz w:val="20"/>
              </w:rPr>
              <w:t xml:space="preserve">Messenger invoices </w:t>
            </w:r>
            <w:r w:rsidR="004679E0" w:rsidRPr="002D5DB8">
              <w:rPr>
                <w:rFonts w:ascii="Verdana" w:hAnsi="Verdana"/>
                <w:sz w:val="20"/>
              </w:rPr>
              <w:t xml:space="preserve">to be paid </w:t>
            </w:r>
          </w:p>
          <w:p w14:paraId="392A61BE" w14:textId="76079A00" w:rsidR="00872F94" w:rsidRPr="00872F94" w:rsidRDefault="00872F94" w:rsidP="00872F94">
            <w:pPr>
              <w:numPr>
                <w:ilvl w:val="0"/>
                <w:numId w:val="9"/>
              </w:numPr>
              <w:contextualSpacing/>
              <w:rPr>
                <w:rFonts w:ascii="Verdana" w:hAnsi="Verdana"/>
                <w:sz w:val="20"/>
              </w:rPr>
            </w:pPr>
            <w:r w:rsidRPr="00872F94">
              <w:rPr>
                <w:rFonts w:ascii="Verdana" w:hAnsi="Verdana"/>
                <w:sz w:val="20"/>
              </w:rPr>
              <w:t>Field gate unlocked</w:t>
            </w:r>
            <w:r w:rsidR="004679E0" w:rsidRPr="002D5DB8">
              <w:rPr>
                <w:rFonts w:ascii="Verdana" w:hAnsi="Verdana"/>
                <w:sz w:val="20"/>
              </w:rPr>
              <w:t>- resolved</w:t>
            </w:r>
          </w:p>
          <w:p w14:paraId="29F47CAF" w14:textId="1E2C13BC" w:rsidR="00872F94" w:rsidRPr="00872F94" w:rsidRDefault="00872F94" w:rsidP="00872F94">
            <w:pPr>
              <w:numPr>
                <w:ilvl w:val="0"/>
                <w:numId w:val="9"/>
              </w:numPr>
              <w:contextualSpacing/>
              <w:rPr>
                <w:rFonts w:ascii="Verdana" w:hAnsi="Verdana"/>
                <w:sz w:val="20"/>
              </w:rPr>
            </w:pPr>
            <w:r w:rsidRPr="00872F94">
              <w:rPr>
                <w:rFonts w:ascii="Verdana" w:hAnsi="Verdana"/>
                <w:sz w:val="20"/>
              </w:rPr>
              <w:t>Dog bins all replaced</w:t>
            </w:r>
            <w:r w:rsidR="004679E0" w:rsidRPr="002D5DB8">
              <w:rPr>
                <w:rFonts w:ascii="Verdana" w:hAnsi="Verdana"/>
                <w:sz w:val="20"/>
              </w:rPr>
              <w:t xml:space="preserve"> – Cricket field to be checked </w:t>
            </w:r>
          </w:p>
          <w:p w14:paraId="23600411" w14:textId="1DF87F99" w:rsidR="00872F94" w:rsidRPr="00872F94" w:rsidRDefault="00872F94" w:rsidP="00872F94">
            <w:pPr>
              <w:numPr>
                <w:ilvl w:val="0"/>
                <w:numId w:val="9"/>
              </w:numPr>
              <w:contextualSpacing/>
              <w:rPr>
                <w:rFonts w:ascii="Verdana" w:hAnsi="Verdana"/>
                <w:sz w:val="20"/>
              </w:rPr>
            </w:pPr>
            <w:r w:rsidRPr="00872F94">
              <w:rPr>
                <w:rFonts w:ascii="Verdana" w:hAnsi="Verdana"/>
                <w:sz w:val="20"/>
              </w:rPr>
              <w:t>Update dog waste situation</w:t>
            </w:r>
            <w:r w:rsidR="004679E0" w:rsidRPr="002D5DB8">
              <w:rPr>
                <w:rFonts w:ascii="Verdana" w:hAnsi="Verdana"/>
                <w:sz w:val="20"/>
              </w:rPr>
              <w:t xml:space="preserve"> – ongoing </w:t>
            </w:r>
          </w:p>
          <w:p w14:paraId="3588C662" w14:textId="77777777" w:rsidR="00872F94" w:rsidRPr="00872F94" w:rsidRDefault="00872F94" w:rsidP="00872F94">
            <w:pPr>
              <w:numPr>
                <w:ilvl w:val="0"/>
                <w:numId w:val="9"/>
              </w:numPr>
              <w:contextualSpacing/>
              <w:rPr>
                <w:rFonts w:ascii="Verdana" w:hAnsi="Verdana"/>
                <w:sz w:val="20"/>
              </w:rPr>
            </w:pPr>
            <w:r w:rsidRPr="00872F94">
              <w:rPr>
                <w:rFonts w:ascii="Verdana" w:hAnsi="Verdana"/>
                <w:sz w:val="20"/>
              </w:rPr>
              <w:t xml:space="preserve">Solar Farm Appeal letter </w:t>
            </w:r>
          </w:p>
          <w:p w14:paraId="5B2F7F02" w14:textId="6B4B5359" w:rsidR="00872F94" w:rsidRPr="00872F94" w:rsidRDefault="00872F94" w:rsidP="00872F94">
            <w:pPr>
              <w:numPr>
                <w:ilvl w:val="0"/>
                <w:numId w:val="9"/>
              </w:numPr>
              <w:contextualSpacing/>
              <w:rPr>
                <w:rFonts w:ascii="Verdana" w:hAnsi="Verdana"/>
                <w:sz w:val="20"/>
              </w:rPr>
            </w:pPr>
            <w:r w:rsidRPr="00872F94">
              <w:rPr>
                <w:rFonts w:ascii="Verdana" w:hAnsi="Verdana"/>
                <w:sz w:val="20"/>
              </w:rPr>
              <w:t>Internal audit</w:t>
            </w:r>
            <w:r w:rsidR="004679E0" w:rsidRPr="002D5DB8">
              <w:rPr>
                <w:rFonts w:ascii="Verdana" w:hAnsi="Verdana"/>
                <w:sz w:val="20"/>
              </w:rPr>
              <w:t xml:space="preserve"> – new internal audit</w:t>
            </w:r>
            <w:r w:rsidR="0061721E">
              <w:rPr>
                <w:rFonts w:ascii="Verdana" w:hAnsi="Verdana"/>
                <w:sz w:val="20"/>
              </w:rPr>
              <w:t xml:space="preserve">or -3 accountants review – J&amp;S Marriott and Co were approved – No conflict of interest raised by councillors </w:t>
            </w:r>
            <w:r w:rsidR="004679E0" w:rsidRPr="002D5DB8">
              <w:rPr>
                <w:rFonts w:ascii="Verdana" w:hAnsi="Verdana"/>
                <w:sz w:val="20"/>
              </w:rPr>
              <w:t xml:space="preserve"> </w:t>
            </w:r>
          </w:p>
          <w:p w14:paraId="48284EA9" w14:textId="5A17269D" w:rsidR="00872F94" w:rsidRPr="00872F94" w:rsidRDefault="00872F94" w:rsidP="00872F94">
            <w:pPr>
              <w:numPr>
                <w:ilvl w:val="0"/>
                <w:numId w:val="9"/>
              </w:numPr>
              <w:contextualSpacing/>
              <w:rPr>
                <w:rFonts w:ascii="Verdana" w:hAnsi="Verdana"/>
                <w:sz w:val="20"/>
              </w:rPr>
            </w:pPr>
            <w:r w:rsidRPr="00872F94">
              <w:rPr>
                <w:rFonts w:ascii="Verdana" w:hAnsi="Verdana"/>
                <w:sz w:val="20"/>
              </w:rPr>
              <w:t>Grit bin complaints</w:t>
            </w:r>
            <w:r w:rsidR="004679E0" w:rsidRPr="002D5DB8">
              <w:rPr>
                <w:rFonts w:ascii="Verdana" w:hAnsi="Verdana"/>
                <w:sz w:val="20"/>
              </w:rPr>
              <w:t xml:space="preserve"> – quote to be completed by clerk for next meeting </w:t>
            </w:r>
          </w:p>
          <w:p w14:paraId="4D5E888E" w14:textId="6BCFAA01" w:rsidR="00872F94" w:rsidRPr="002D5DB8" w:rsidRDefault="00872F94" w:rsidP="00872F94">
            <w:pPr>
              <w:numPr>
                <w:ilvl w:val="0"/>
                <w:numId w:val="9"/>
              </w:numPr>
              <w:contextualSpacing/>
              <w:rPr>
                <w:rFonts w:ascii="Verdana" w:hAnsi="Verdana"/>
                <w:sz w:val="20"/>
              </w:rPr>
            </w:pPr>
            <w:r w:rsidRPr="00872F94">
              <w:rPr>
                <w:rFonts w:ascii="Verdana" w:hAnsi="Verdana"/>
                <w:sz w:val="20"/>
              </w:rPr>
              <w:t>New Street Playground Lease</w:t>
            </w:r>
            <w:r w:rsidR="004679E0" w:rsidRPr="002D5DB8">
              <w:rPr>
                <w:rFonts w:ascii="Verdana" w:hAnsi="Verdana"/>
                <w:sz w:val="20"/>
              </w:rPr>
              <w:t xml:space="preserve"> – Finalised</w:t>
            </w:r>
          </w:p>
          <w:p w14:paraId="34A50088" w14:textId="0CC8099F" w:rsidR="00872F94" w:rsidRPr="002D5DB8" w:rsidRDefault="00872F94" w:rsidP="004679E0">
            <w:pPr>
              <w:pStyle w:val="ListParagraph"/>
              <w:numPr>
                <w:ilvl w:val="0"/>
                <w:numId w:val="9"/>
              </w:numPr>
              <w:jc w:val="both"/>
              <w:rPr>
                <w:rFonts w:ascii="Verdana" w:hAnsi="Verdana" w:cs="Arial"/>
                <w:b/>
                <w:bCs/>
                <w:sz w:val="20"/>
                <w:szCs w:val="20"/>
              </w:rPr>
            </w:pPr>
            <w:r w:rsidRPr="002D5DB8">
              <w:rPr>
                <w:rFonts w:ascii="Verdana" w:eastAsia="Times New Roman" w:hAnsi="Verdana" w:cs="Times New Roman"/>
                <w:sz w:val="20"/>
                <w:szCs w:val="20"/>
              </w:rPr>
              <w:t>North Midland Knights</w:t>
            </w:r>
            <w:r w:rsidRPr="002D5DB8">
              <w:rPr>
                <w:rFonts w:ascii="Verdana" w:hAnsi="Verdana" w:cs="Arial"/>
                <w:b/>
                <w:bCs/>
                <w:sz w:val="20"/>
                <w:szCs w:val="20"/>
              </w:rPr>
              <w:tab/>
            </w:r>
            <w:r w:rsidR="004679E0" w:rsidRPr="002D5DB8">
              <w:rPr>
                <w:rFonts w:ascii="Verdana" w:hAnsi="Verdana" w:cs="Arial"/>
                <w:b/>
                <w:bCs/>
                <w:sz w:val="20"/>
                <w:szCs w:val="20"/>
              </w:rPr>
              <w:t xml:space="preserve">- </w:t>
            </w:r>
            <w:r w:rsidR="004679E0" w:rsidRPr="002D5DB8">
              <w:rPr>
                <w:rFonts w:ascii="Verdana" w:hAnsi="Verdana" w:cs="Arial"/>
                <w:sz w:val="20"/>
                <w:szCs w:val="20"/>
              </w:rPr>
              <w:t>Grants details to be supplied</w:t>
            </w:r>
            <w:r w:rsidR="004679E0" w:rsidRPr="002D5DB8">
              <w:rPr>
                <w:rFonts w:ascii="Verdana" w:hAnsi="Verdana" w:cs="Arial"/>
                <w:b/>
                <w:bCs/>
                <w:sz w:val="20"/>
                <w:szCs w:val="20"/>
              </w:rPr>
              <w:t xml:space="preserve"> </w:t>
            </w:r>
            <w:r w:rsidR="004679E0" w:rsidRPr="002D5DB8">
              <w:rPr>
                <w:rFonts w:ascii="Verdana" w:hAnsi="Verdana" w:cs="Arial"/>
                <w:sz w:val="20"/>
                <w:szCs w:val="20"/>
              </w:rPr>
              <w:t>to progress further</w:t>
            </w:r>
            <w:r w:rsidR="004679E0" w:rsidRPr="002D5DB8">
              <w:rPr>
                <w:rFonts w:ascii="Verdana" w:hAnsi="Verdana" w:cs="Arial"/>
                <w:b/>
                <w:bCs/>
                <w:sz w:val="20"/>
                <w:szCs w:val="20"/>
              </w:rPr>
              <w:t xml:space="preserve"> </w:t>
            </w:r>
          </w:p>
          <w:p w14:paraId="0475359D" w14:textId="77777777" w:rsidR="00872F94" w:rsidRPr="002D5DB8" w:rsidRDefault="00872F94" w:rsidP="00872F94">
            <w:pPr>
              <w:ind w:left="720"/>
              <w:jc w:val="both"/>
              <w:rPr>
                <w:rFonts w:ascii="Verdana" w:hAnsi="Verdana" w:cs="Arial"/>
                <w:b/>
                <w:bCs/>
                <w:sz w:val="20"/>
                <w:szCs w:val="20"/>
              </w:rPr>
            </w:pPr>
          </w:p>
          <w:p w14:paraId="600CD4E3" w14:textId="528C0CA8" w:rsidR="003A6FC3" w:rsidRPr="002D5DB8" w:rsidRDefault="004679E0" w:rsidP="003D7641">
            <w:pPr>
              <w:contextualSpacing/>
              <w:rPr>
                <w:rFonts w:ascii="Verdana" w:hAnsi="Verdana" w:cs="Arial"/>
                <w:sz w:val="20"/>
                <w:szCs w:val="20"/>
              </w:rPr>
            </w:pPr>
            <w:r w:rsidRPr="002D5DB8">
              <w:rPr>
                <w:rFonts w:ascii="Verdana" w:hAnsi="Verdana" w:cs="Arial"/>
                <w:b/>
                <w:sz w:val="20"/>
                <w:szCs w:val="20"/>
              </w:rPr>
              <w:t>1</w:t>
            </w:r>
            <w:r w:rsidR="003D7641" w:rsidRPr="002D5DB8">
              <w:rPr>
                <w:rFonts w:ascii="Verdana" w:hAnsi="Verdana" w:cs="Arial"/>
                <w:b/>
                <w:sz w:val="20"/>
                <w:szCs w:val="20"/>
              </w:rPr>
              <w:t>0</w:t>
            </w:r>
            <w:r w:rsidR="004069A1" w:rsidRPr="002D5DB8">
              <w:rPr>
                <w:rFonts w:ascii="Verdana" w:hAnsi="Verdana" w:cs="Arial"/>
                <w:b/>
                <w:sz w:val="20"/>
                <w:szCs w:val="20"/>
              </w:rPr>
              <w:t>/</w:t>
            </w:r>
            <w:r w:rsidR="00E4222D" w:rsidRPr="002D5DB8">
              <w:rPr>
                <w:rFonts w:ascii="Verdana" w:hAnsi="Verdana" w:cs="Arial"/>
                <w:b/>
                <w:sz w:val="20"/>
                <w:szCs w:val="20"/>
              </w:rPr>
              <w:t>02/2026</w:t>
            </w:r>
            <w:r w:rsidR="003D7641" w:rsidRPr="002D5DB8">
              <w:rPr>
                <w:rFonts w:ascii="Verdana" w:hAnsi="Verdana" w:cs="Arial"/>
                <w:b/>
                <w:sz w:val="20"/>
                <w:szCs w:val="20"/>
              </w:rPr>
              <w:t xml:space="preserve"> </w:t>
            </w:r>
            <w:r w:rsidR="003A6FC3" w:rsidRPr="002D5DB8">
              <w:rPr>
                <w:rFonts w:ascii="Verdana" w:hAnsi="Verdana" w:cs="Arial"/>
                <w:b/>
                <w:sz w:val="20"/>
                <w:szCs w:val="20"/>
              </w:rPr>
              <w:t xml:space="preserve">Items for Discussion / Approval </w:t>
            </w:r>
          </w:p>
          <w:p w14:paraId="674FFA81" w14:textId="77777777" w:rsidR="003A6FC3" w:rsidRPr="002D5DB8" w:rsidRDefault="003A6FC3" w:rsidP="003A6FC3">
            <w:pPr>
              <w:rPr>
                <w:rFonts w:ascii="Verdana" w:hAnsi="Verdana" w:cs="Arial"/>
                <w:sz w:val="20"/>
                <w:szCs w:val="20"/>
              </w:rPr>
            </w:pPr>
          </w:p>
          <w:p w14:paraId="57224C16" w14:textId="274100C2" w:rsidR="004113DF" w:rsidRPr="002D5DB8" w:rsidRDefault="004679E0" w:rsidP="004679E0">
            <w:pPr>
              <w:rPr>
                <w:rFonts w:ascii="Verdana" w:hAnsi="Verdana" w:cs="Arial"/>
                <w:sz w:val="20"/>
                <w:szCs w:val="20"/>
              </w:rPr>
            </w:pPr>
            <w:r w:rsidRPr="002D5DB8">
              <w:rPr>
                <w:rFonts w:ascii="Verdana" w:hAnsi="Verdana" w:cs="Arial"/>
                <w:sz w:val="20"/>
                <w:szCs w:val="20"/>
              </w:rPr>
              <w:t xml:space="preserve">         </w:t>
            </w:r>
          </w:p>
        </w:tc>
      </w:tr>
      <w:tr w:rsidR="004A393F" w:rsidRPr="004C29E0" w14:paraId="10900A78" w14:textId="77777777" w:rsidTr="00363E77">
        <w:trPr>
          <w:trHeight w:val="106"/>
        </w:trPr>
        <w:tc>
          <w:tcPr>
            <w:tcW w:w="10912" w:type="dxa"/>
          </w:tcPr>
          <w:p w14:paraId="2310F7D8" w14:textId="11093635" w:rsidR="004679E0" w:rsidRPr="00486187" w:rsidRDefault="004679E0" w:rsidP="004679E0">
            <w:pPr>
              <w:ind w:left="720"/>
              <w:rPr>
                <w:rFonts w:ascii="Verdana" w:hAnsi="Verdana" w:cs="Arial"/>
                <w:bCs/>
                <w:sz w:val="20"/>
                <w:szCs w:val="20"/>
              </w:rPr>
            </w:pPr>
            <w:r w:rsidRPr="004679E0">
              <w:rPr>
                <w:rFonts w:ascii="Verdana" w:hAnsi="Verdana" w:cs="Arial"/>
                <w:bCs/>
                <w:sz w:val="20"/>
                <w:szCs w:val="20"/>
              </w:rPr>
              <w:t>a)</w:t>
            </w:r>
            <w:r w:rsidRPr="004679E0">
              <w:rPr>
                <w:rFonts w:ascii="Verdana" w:hAnsi="Verdana" w:cs="Arial"/>
                <w:bCs/>
                <w:sz w:val="20"/>
                <w:szCs w:val="20"/>
              </w:rPr>
              <w:tab/>
            </w:r>
            <w:r w:rsidRPr="00486187">
              <w:rPr>
                <w:rFonts w:ascii="Verdana" w:hAnsi="Verdana" w:cs="Arial"/>
                <w:bCs/>
                <w:sz w:val="20"/>
                <w:szCs w:val="20"/>
              </w:rPr>
              <w:t xml:space="preserve">Update on Sports field </w:t>
            </w:r>
            <w:r w:rsidR="002009BC" w:rsidRPr="00486187">
              <w:rPr>
                <w:rFonts w:ascii="Verdana" w:hAnsi="Verdana" w:cs="Arial"/>
                <w:bCs/>
                <w:sz w:val="20"/>
                <w:szCs w:val="20"/>
              </w:rPr>
              <w:t xml:space="preserve">- </w:t>
            </w:r>
            <w:r w:rsidR="00486187" w:rsidRPr="00486187">
              <w:rPr>
                <w:rFonts w:ascii="Verdana" w:hAnsi="Verdana" w:cs="Arial"/>
                <w:bCs/>
                <w:sz w:val="20"/>
                <w:szCs w:val="20"/>
              </w:rPr>
              <w:t xml:space="preserve">Owing to recent weather conditions, there are still two days of work required to complete the land drainage. The pitch needs to be stripped, levelled with a laser, and reseeded before further assessment for a £25,000 grant can proceed. Additional repairs are necessary for the drain beneath the bridge. A lottery grant has been awarded for the nature and sensory walk path, with £17,000 allocated; however, the quote from JCBalls was £60,000. The site remains generally muddy due to ongoing </w:t>
            </w:r>
            <w:r w:rsidR="006D38C5" w:rsidRPr="00486187">
              <w:rPr>
                <w:rFonts w:ascii="Verdana" w:hAnsi="Verdana" w:cs="Arial"/>
                <w:bCs/>
                <w:sz w:val="20"/>
                <w:szCs w:val="20"/>
              </w:rPr>
              <w:t>rainy</w:t>
            </w:r>
            <w:r w:rsidR="00486187" w:rsidRPr="00486187">
              <w:rPr>
                <w:rFonts w:ascii="Verdana" w:hAnsi="Verdana" w:cs="Arial"/>
                <w:bCs/>
                <w:sz w:val="20"/>
                <w:szCs w:val="20"/>
              </w:rPr>
              <w:t xml:space="preserve"> weather, and progress is dependent on improved conditions. </w:t>
            </w:r>
            <w:r w:rsidR="00486187" w:rsidRPr="00486187">
              <w:rPr>
                <w:rFonts w:ascii="Verdana" w:hAnsi="Verdana" w:cs="Arial"/>
                <w:b/>
                <w:sz w:val="20"/>
                <w:szCs w:val="20"/>
              </w:rPr>
              <w:t>CARRIED FORWARD TO NEXT MEETING</w:t>
            </w:r>
          </w:p>
          <w:p w14:paraId="5D00E6F1" w14:textId="1ADA09DD" w:rsidR="004679E0" w:rsidRPr="004679E0" w:rsidRDefault="004679E0" w:rsidP="004679E0">
            <w:pPr>
              <w:ind w:left="720"/>
              <w:rPr>
                <w:rFonts w:ascii="Verdana" w:hAnsi="Verdana" w:cs="Arial"/>
                <w:bCs/>
                <w:sz w:val="20"/>
                <w:szCs w:val="20"/>
              </w:rPr>
            </w:pPr>
            <w:r w:rsidRPr="00486187">
              <w:rPr>
                <w:rFonts w:ascii="Verdana" w:hAnsi="Verdana" w:cs="Arial"/>
                <w:bCs/>
                <w:sz w:val="20"/>
                <w:szCs w:val="20"/>
              </w:rPr>
              <w:t>b)</w:t>
            </w:r>
            <w:r w:rsidRPr="00486187">
              <w:rPr>
                <w:rFonts w:ascii="Verdana" w:hAnsi="Verdana" w:cs="Arial"/>
                <w:bCs/>
                <w:sz w:val="20"/>
                <w:szCs w:val="20"/>
              </w:rPr>
              <w:tab/>
              <w:t xml:space="preserve">Woodland Sensory and footpath </w:t>
            </w:r>
            <w:r w:rsidR="006D38C5" w:rsidRPr="00486187">
              <w:rPr>
                <w:rFonts w:ascii="Verdana" w:hAnsi="Verdana" w:cs="Arial"/>
                <w:bCs/>
                <w:sz w:val="20"/>
                <w:szCs w:val="20"/>
              </w:rPr>
              <w:t>update please</w:t>
            </w:r>
            <w:r w:rsidR="00486187" w:rsidRPr="00486187">
              <w:rPr>
                <w:rFonts w:ascii="Verdana" w:hAnsi="Verdana" w:cs="Arial"/>
                <w:bCs/>
                <w:sz w:val="20"/>
                <w:szCs w:val="20"/>
              </w:rPr>
              <w:t xml:space="preserve"> see agenda point 10(A)</w:t>
            </w:r>
          </w:p>
          <w:p w14:paraId="06A8A4B7" w14:textId="4CA52221" w:rsidR="004679E0" w:rsidRPr="002A24F3" w:rsidRDefault="004679E0" w:rsidP="004679E0">
            <w:pPr>
              <w:ind w:left="720"/>
              <w:rPr>
                <w:rFonts w:ascii="Verdana" w:hAnsi="Verdana" w:cs="Arial"/>
                <w:b/>
                <w:sz w:val="20"/>
                <w:szCs w:val="20"/>
              </w:rPr>
            </w:pPr>
            <w:r w:rsidRPr="004679E0">
              <w:rPr>
                <w:rFonts w:ascii="Verdana" w:hAnsi="Verdana" w:cs="Arial"/>
                <w:bCs/>
                <w:sz w:val="20"/>
                <w:szCs w:val="20"/>
              </w:rPr>
              <w:t>c)</w:t>
            </w:r>
            <w:r w:rsidRPr="004679E0">
              <w:rPr>
                <w:rFonts w:ascii="Verdana" w:hAnsi="Verdana" w:cs="Arial"/>
                <w:bCs/>
                <w:sz w:val="20"/>
                <w:szCs w:val="20"/>
              </w:rPr>
              <w:tab/>
              <w:t xml:space="preserve">Update Coal Board </w:t>
            </w:r>
            <w:r w:rsidR="00FB3C82">
              <w:rPr>
                <w:rFonts w:ascii="Verdana" w:hAnsi="Verdana" w:cs="Arial"/>
                <w:bCs/>
                <w:sz w:val="20"/>
                <w:szCs w:val="20"/>
              </w:rPr>
              <w:t xml:space="preserve">– Awaiting </w:t>
            </w:r>
            <w:r w:rsidR="002A24F3">
              <w:rPr>
                <w:rFonts w:ascii="Verdana" w:hAnsi="Verdana" w:cs="Arial"/>
                <w:bCs/>
                <w:sz w:val="20"/>
                <w:szCs w:val="20"/>
              </w:rPr>
              <w:t xml:space="preserve">decision to Lease or gift land – </w:t>
            </w:r>
            <w:r w:rsidR="002A24F3" w:rsidRPr="002A24F3">
              <w:rPr>
                <w:rFonts w:ascii="Verdana" w:hAnsi="Verdana" w:cs="Arial"/>
                <w:b/>
                <w:sz w:val="20"/>
                <w:szCs w:val="20"/>
              </w:rPr>
              <w:t xml:space="preserve">CARRIED FORWARD TO NEXT MEETING </w:t>
            </w:r>
          </w:p>
          <w:p w14:paraId="0EC3A8F2" w14:textId="585E1D38"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d)</w:t>
            </w:r>
            <w:r w:rsidRPr="004679E0">
              <w:rPr>
                <w:rFonts w:ascii="Verdana" w:hAnsi="Verdana" w:cs="Arial"/>
                <w:bCs/>
                <w:sz w:val="20"/>
                <w:szCs w:val="20"/>
              </w:rPr>
              <w:tab/>
              <w:t xml:space="preserve">Solar Farm </w:t>
            </w:r>
            <w:r w:rsidR="00FB3C82" w:rsidRPr="004679E0">
              <w:rPr>
                <w:rFonts w:ascii="Verdana" w:hAnsi="Verdana" w:cs="Arial"/>
                <w:bCs/>
                <w:sz w:val="20"/>
                <w:szCs w:val="20"/>
              </w:rPr>
              <w:t>Appeal -</w:t>
            </w:r>
            <w:r w:rsidR="00FB3C82">
              <w:rPr>
                <w:rFonts w:ascii="Verdana" w:hAnsi="Verdana" w:cs="Arial"/>
                <w:bCs/>
                <w:sz w:val="20"/>
                <w:szCs w:val="20"/>
              </w:rPr>
              <w:t xml:space="preserve"> Please see District Councillor update - </w:t>
            </w:r>
            <w:r w:rsidR="00FB3C82" w:rsidRPr="00FB3C82">
              <w:rPr>
                <w:rFonts w:ascii="Verdana" w:hAnsi="Verdana" w:cs="Arial"/>
                <w:b/>
                <w:sz w:val="20"/>
                <w:szCs w:val="20"/>
              </w:rPr>
              <w:t>RESOLVED</w:t>
            </w:r>
          </w:p>
          <w:p w14:paraId="033502B1" w14:textId="37DFAB81"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e)</w:t>
            </w:r>
            <w:r w:rsidRPr="004679E0">
              <w:rPr>
                <w:rFonts w:ascii="Verdana" w:hAnsi="Verdana" w:cs="Arial"/>
                <w:bCs/>
                <w:sz w:val="20"/>
                <w:szCs w:val="20"/>
              </w:rPr>
              <w:tab/>
              <w:t xml:space="preserve">Budget 2026/2027 </w:t>
            </w:r>
            <w:r w:rsidR="00FB3C82">
              <w:rPr>
                <w:rFonts w:ascii="Verdana" w:hAnsi="Verdana" w:cs="Arial"/>
                <w:bCs/>
                <w:sz w:val="20"/>
                <w:szCs w:val="20"/>
              </w:rPr>
              <w:t xml:space="preserve">– Discussed </w:t>
            </w:r>
            <w:r w:rsidR="00433EAF">
              <w:rPr>
                <w:rFonts w:ascii="Verdana" w:hAnsi="Verdana" w:cs="Arial"/>
                <w:bCs/>
                <w:sz w:val="20"/>
                <w:szCs w:val="20"/>
              </w:rPr>
              <w:t xml:space="preserve">amendments to be made </w:t>
            </w:r>
            <w:r w:rsidR="00FB3C82">
              <w:rPr>
                <w:rFonts w:ascii="Verdana" w:hAnsi="Verdana" w:cs="Arial"/>
                <w:bCs/>
                <w:sz w:val="20"/>
                <w:szCs w:val="20"/>
              </w:rPr>
              <w:t xml:space="preserve">– Approved - </w:t>
            </w:r>
            <w:r w:rsidR="00FB3C82" w:rsidRPr="00FB3C82">
              <w:rPr>
                <w:rFonts w:ascii="Verdana" w:hAnsi="Verdana" w:cs="Arial"/>
                <w:b/>
                <w:sz w:val="20"/>
                <w:szCs w:val="20"/>
              </w:rPr>
              <w:t>RESOLVED</w:t>
            </w:r>
          </w:p>
          <w:p w14:paraId="5BEAEE7B" w14:textId="77777777" w:rsidR="00FB3C82" w:rsidRPr="00FB3C82" w:rsidRDefault="004679E0" w:rsidP="004679E0">
            <w:pPr>
              <w:ind w:left="720"/>
              <w:rPr>
                <w:rFonts w:ascii="Verdana" w:hAnsi="Verdana" w:cs="Arial"/>
                <w:b/>
                <w:sz w:val="20"/>
                <w:szCs w:val="20"/>
              </w:rPr>
            </w:pPr>
            <w:r w:rsidRPr="004679E0">
              <w:rPr>
                <w:rFonts w:ascii="Verdana" w:hAnsi="Verdana" w:cs="Arial"/>
                <w:bCs/>
                <w:sz w:val="20"/>
                <w:szCs w:val="20"/>
              </w:rPr>
              <w:t>f)</w:t>
            </w:r>
            <w:r w:rsidRPr="004679E0">
              <w:rPr>
                <w:rFonts w:ascii="Verdana" w:hAnsi="Verdana" w:cs="Arial"/>
                <w:bCs/>
                <w:sz w:val="20"/>
                <w:szCs w:val="20"/>
              </w:rPr>
              <w:tab/>
              <w:t xml:space="preserve">Parking on the pavement </w:t>
            </w:r>
            <w:r w:rsidR="00FB3C82">
              <w:rPr>
                <w:rFonts w:ascii="Verdana" w:hAnsi="Verdana" w:cs="Arial"/>
                <w:bCs/>
                <w:sz w:val="20"/>
                <w:szCs w:val="20"/>
              </w:rPr>
              <w:t xml:space="preserve">- </w:t>
            </w:r>
            <w:r w:rsidR="00FB3C82" w:rsidRPr="00FB3C82">
              <w:rPr>
                <w:rFonts w:ascii="Verdana" w:hAnsi="Verdana" w:cs="Arial"/>
                <w:bCs/>
                <w:sz w:val="20"/>
                <w:szCs w:val="20"/>
              </w:rPr>
              <w:t>Meeting with the police Monday 23</w:t>
            </w:r>
            <w:r w:rsidR="00FB3C82" w:rsidRPr="00FB3C82">
              <w:rPr>
                <w:rFonts w:ascii="Verdana" w:hAnsi="Verdana" w:cs="Arial"/>
                <w:bCs/>
                <w:sz w:val="20"/>
                <w:szCs w:val="20"/>
                <w:vertAlign w:val="superscript"/>
              </w:rPr>
              <w:t>rd</w:t>
            </w:r>
            <w:r w:rsidR="00FB3C82">
              <w:rPr>
                <w:rFonts w:ascii="Verdana" w:hAnsi="Verdana" w:cs="Arial"/>
                <w:bCs/>
                <w:sz w:val="20"/>
                <w:szCs w:val="20"/>
              </w:rPr>
              <w:t xml:space="preserve"> – </w:t>
            </w:r>
            <w:r w:rsidR="00FB3C82" w:rsidRPr="00FB3C82">
              <w:rPr>
                <w:rFonts w:ascii="Verdana" w:hAnsi="Verdana" w:cs="Arial"/>
                <w:b/>
                <w:sz w:val="20"/>
                <w:szCs w:val="20"/>
              </w:rPr>
              <w:t>CARRIED FORWARD TO NEXT MEETNG</w:t>
            </w:r>
          </w:p>
          <w:p w14:paraId="6EB41994" w14:textId="3E1F902D"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g)</w:t>
            </w:r>
            <w:r w:rsidRPr="004679E0">
              <w:rPr>
                <w:rFonts w:ascii="Verdana" w:hAnsi="Verdana" w:cs="Arial"/>
                <w:bCs/>
                <w:sz w:val="20"/>
                <w:szCs w:val="20"/>
              </w:rPr>
              <w:tab/>
              <w:t xml:space="preserve">Bonfire Night Date confirmation and cost </w:t>
            </w:r>
            <w:r w:rsidR="00FB3C82">
              <w:rPr>
                <w:rFonts w:ascii="Verdana" w:hAnsi="Verdana" w:cs="Arial"/>
                <w:bCs/>
                <w:sz w:val="20"/>
                <w:szCs w:val="20"/>
              </w:rPr>
              <w:t>– 1</w:t>
            </w:r>
            <w:r w:rsidR="00FB3C82" w:rsidRPr="00FB3C82">
              <w:rPr>
                <w:rFonts w:ascii="Verdana" w:hAnsi="Verdana" w:cs="Arial"/>
                <w:bCs/>
                <w:sz w:val="20"/>
                <w:szCs w:val="20"/>
                <w:vertAlign w:val="superscript"/>
              </w:rPr>
              <w:t>st</w:t>
            </w:r>
            <w:r w:rsidR="00FB3C82">
              <w:rPr>
                <w:rFonts w:ascii="Verdana" w:hAnsi="Verdana" w:cs="Arial"/>
                <w:bCs/>
                <w:sz w:val="20"/>
                <w:szCs w:val="20"/>
              </w:rPr>
              <w:t xml:space="preserve"> November Budget of 3k Approved - </w:t>
            </w:r>
            <w:r w:rsidR="00FB3C82" w:rsidRPr="00FB3C82">
              <w:rPr>
                <w:rFonts w:ascii="Verdana" w:hAnsi="Verdana" w:cs="Arial"/>
                <w:b/>
                <w:sz w:val="20"/>
                <w:szCs w:val="20"/>
              </w:rPr>
              <w:t>RESOLVED</w:t>
            </w:r>
          </w:p>
          <w:p w14:paraId="0E46387B" w14:textId="3A861D95"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h)</w:t>
            </w:r>
            <w:r w:rsidRPr="004679E0">
              <w:rPr>
                <w:rFonts w:ascii="Verdana" w:hAnsi="Verdana" w:cs="Arial"/>
                <w:bCs/>
                <w:sz w:val="20"/>
                <w:szCs w:val="20"/>
              </w:rPr>
              <w:tab/>
              <w:t xml:space="preserve">Bus SC Travel </w:t>
            </w:r>
            <w:r w:rsidR="005633BE">
              <w:rPr>
                <w:rFonts w:ascii="Verdana" w:hAnsi="Verdana" w:cs="Arial"/>
                <w:bCs/>
                <w:sz w:val="20"/>
                <w:szCs w:val="20"/>
              </w:rPr>
              <w:t xml:space="preserve">– Discussed Cllr J Funnell to see if appetite for this within the </w:t>
            </w:r>
            <w:r w:rsidR="00FB3C82">
              <w:rPr>
                <w:rFonts w:ascii="Verdana" w:hAnsi="Verdana" w:cs="Arial"/>
                <w:bCs/>
                <w:sz w:val="20"/>
                <w:szCs w:val="20"/>
              </w:rPr>
              <w:t xml:space="preserve">village - </w:t>
            </w:r>
            <w:r w:rsidR="00FB3C82" w:rsidRPr="00FB3C82">
              <w:rPr>
                <w:rFonts w:ascii="Verdana" w:hAnsi="Verdana" w:cs="Arial"/>
                <w:b/>
                <w:sz w:val="20"/>
                <w:szCs w:val="20"/>
              </w:rPr>
              <w:t>CARRIED</w:t>
            </w:r>
            <w:r w:rsidR="005633BE" w:rsidRPr="005633BE">
              <w:rPr>
                <w:rFonts w:ascii="Verdana" w:hAnsi="Verdana" w:cs="Arial"/>
                <w:b/>
                <w:sz w:val="20"/>
                <w:szCs w:val="20"/>
              </w:rPr>
              <w:t xml:space="preserve"> FORWARD TO NEXT MEETING</w:t>
            </w:r>
          </w:p>
          <w:p w14:paraId="36F187F2" w14:textId="4C41F7F8"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i)</w:t>
            </w:r>
            <w:r w:rsidRPr="004679E0">
              <w:rPr>
                <w:rFonts w:ascii="Verdana" w:hAnsi="Verdana" w:cs="Arial"/>
                <w:bCs/>
                <w:sz w:val="20"/>
                <w:szCs w:val="20"/>
              </w:rPr>
              <w:tab/>
              <w:t>Christmas Lights</w:t>
            </w:r>
            <w:r w:rsidR="005633BE">
              <w:rPr>
                <w:rFonts w:ascii="Verdana" w:hAnsi="Verdana" w:cs="Arial"/>
                <w:bCs/>
                <w:sz w:val="20"/>
                <w:szCs w:val="20"/>
              </w:rPr>
              <w:t xml:space="preserve"> – No further monies to be spend 2026 - </w:t>
            </w:r>
            <w:r w:rsidR="005633BE" w:rsidRPr="005633BE">
              <w:rPr>
                <w:rFonts w:ascii="Verdana" w:hAnsi="Verdana" w:cs="Arial"/>
                <w:b/>
                <w:sz w:val="20"/>
                <w:szCs w:val="20"/>
              </w:rPr>
              <w:t>RESOLVED</w:t>
            </w:r>
          </w:p>
          <w:p w14:paraId="6AF930C5" w14:textId="19D2CDEC"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j)</w:t>
            </w:r>
            <w:r w:rsidRPr="004679E0">
              <w:rPr>
                <w:rFonts w:ascii="Verdana" w:hAnsi="Verdana" w:cs="Arial"/>
                <w:bCs/>
                <w:sz w:val="20"/>
                <w:szCs w:val="20"/>
              </w:rPr>
              <w:tab/>
              <w:t xml:space="preserve">Parking Obstructions </w:t>
            </w:r>
            <w:r w:rsidR="005633BE">
              <w:rPr>
                <w:rFonts w:ascii="Verdana" w:hAnsi="Verdana" w:cs="Arial"/>
                <w:bCs/>
                <w:sz w:val="20"/>
                <w:szCs w:val="20"/>
              </w:rPr>
              <w:t>-Meeting with the police Monday 23</w:t>
            </w:r>
            <w:r w:rsidR="005633BE" w:rsidRPr="005633BE">
              <w:rPr>
                <w:rFonts w:ascii="Verdana" w:hAnsi="Verdana" w:cs="Arial"/>
                <w:bCs/>
                <w:sz w:val="20"/>
                <w:szCs w:val="20"/>
                <w:vertAlign w:val="superscript"/>
              </w:rPr>
              <w:t>rd</w:t>
            </w:r>
            <w:r w:rsidR="005633BE">
              <w:rPr>
                <w:rFonts w:ascii="Verdana" w:hAnsi="Verdana" w:cs="Arial"/>
                <w:bCs/>
                <w:sz w:val="20"/>
                <w:szCs w:val="20"/>
              </w:rPr>
              <w:t xml:space="preserve"> - </w:t>
            </w:r>
            <w:r w:rsidR="005633BE" w:rsidRPr="005633BE">
              <w:rPr>
                <w:rFonts w:ascii="Verdana" w:hAnsi="Verdana" w:cs="Arial"/>
                <w:b/>
                <w:sz w:val="20"/>
                <w:szCs w:val="20"/>
              </w:rPr>
              <w:t>RESOLVED</w:t>
            </w:r>
          </w:p>
          <w:p w14:paraId="74D0D7F2" w14:textId="77777777" w:rsidR="004679E0" w:rsidRPr="004679E0" w:rsidRDefault="004679E0" w:rsidP="004679E0">
            <w:pPr>
              <w:ind w:left="720"/>
              <w:rPr>
                <w:rFonts w:ascii="Verdana" w:hAnsi="Verdana" w:cs="Arial"/>
                <w:bCs/>
                <w:sz w:val="20"/>
                <w:szCs w:val="20"/>
              </w:rPr>
            </w:pPr>
            <w:r w:rsidRPr="004679E0">
              <w:rPr>
                <w:rFonts w:ascii="Verdana" w:hAnsi="Verdana" w:cs="Arial"/>
                <w:bCs/>
                <w:sz w:val="20"/>
                <w:szCs w:val="20"/>
              </w:rPr>
              <w:t>k)</w:t>
            </w:r>
            <w:r w:rsidRPr="004679E0">
              <w:rPr>
                <w:rFonts w:ascii="Verdana" w:hAnsi="Verdana" w:cs="Arial"/>
                <w:bCs/>
                <w:sz w:val="20"/>
                <w:szCs w:val="20"/>
              </w:rPr>
              <w:tab/>
              <w:t xml:space="preserve">Red Brick Lane Signage </w:t>
            </w:r>
          </w:p>
          <w:p w14:paraId="0AF94BCA" w14:textId="3856AFA4" w:rsidR="004679E0" w:rsidRPr="005633BE" w:rsidRDefault="004679E0" w:rsidP="004679E0">
            <w:pPr>
              <w:ind w:left="720"/>
              <w:rPr>
                <w:rFonts w:ascii="Verdana" w:hAnsi="Verdana" w:cs="Arial"/>
                <w:b/>
                <w:sz w:val="20"/>
                <w:szCs w:val="20"/>
              </w:rPr>
            </w:pPr>
            <w:r w:rsidRPr="004679E0">
              <w:rPr>
                <w:rFonts w:ascii="Verdana" w:hAnsi="Verdana" w:cs="Arial"/>
                <w:bCs/>
                <w:sz w:val="20"/>
                <w:szCs w:val="20"/>
              </w:rPr>
              <w:t>l)</w:t>
            </w:r>
            <w:r w:rsidRPr="004679E0">
              <w:rPr>
                <w:rFonts w:ascii="Verdana" w:hAnsi="Verdana" w:cs="Arial"/>
                <w:bCs/>
                <w:sz w:val="20"/>
                <w:szCs w:val="20"/>
              </w:rPr>
              <w:tab/>
              <w:t>Community Grant – Cricket Club</w:t>
            </w:r>
            <w:r w:rsidR="005633BE">
              <w:rPr>
                <w:rFonts w:ascii="Verdana" w:hAnsi="Verdana" w:cs="Arial"/>
                <w:bCs/>
                <w:sz w:val="20"/>
                <w:szCs w:val="20"/>
              </w:rPr>
              <w:t xml:space="preserve"> to be paid - </w:t>
            </w:r>
            <w:r w:rsidR="005633BE" w:rsidRPr="005633BE">
              <w:rPr>
                <w:rFonts w:ascii="Verdana" w:hAnsi="Verdana" w:cs="Arial"/>
                <w:b/>
                <w:sz w:val="20"/>
                <w:szCs w:val="20"/>
              </w:rPr>
              <w:t>RESOLVED</w:t>
            </w:r>
          </w:p>
          <w:p w14:paraId="32847807" w14:textId="42902DDA" w:rsidR="004A393F" w:rsidRDefault="004679E0" w:rsidP="004679E0">
            <w:pPr>
              <w:ind w:left="720"/>
              <w:rPr>
                <w:rFonts w:ascii="Verdana" w:hAnsi="Verdana" w:cs="Arial"/>
                <w:bCs/>
                <w:sz w:val="20"/>
                <w:szCs w:val="20"/>
              </w:rPr>
            </w:pPr>
            <w:r w:rsidRPr="004679E0">
              <w:rPr>
                <w:rFonts w:ascii="Verdana" w:hAnsi="Verdana" w:cs="Arial"/>
                <w:bCs/>
                <w:sz w:val="20"/>
                <w:szCs w:val="20"/>
              </w:rPr>
              <w:t>m)</w:t>
            </w:r>
            <w:r w:rsidRPr="004679E0">
              <w:rPr>
                <w:rFonts w:ascii="Verdana" w:hAnsi="Verdana" w:cs="Arial"/>
                <w:bCs/>
                <w:sz w:val="20"/>
                <w:szCs w:val="20"/>
              </w:rPr>
              <w:tab/>
              <w:t>Community Grant – Mortonfest</w:t>
            </w:r>
            <w:r w:rsidR="005633BE">
              <w:rPr>
                <w:rFonts w:ascii="Verdana" w:hAnsi="Verdana" w:cs="Arial"/>
                <w:bCs/>
                <w:sz w:val="20"/>
                <w:szCs w:val="20"/>
              </w:rPr>
              <w:t xml:space="preserve"> - </w:t>
            </w:r>
            <w:r w:rsidR="005633BE" w:rsidRPr="005633BE">
              <w:rPr>
                <w:rFonts w:ascii="Verdana" w:hAnsi="Verdana" w:cs="Arial"/>
                <w:b/>
                <w:sz w:val="20"/>
                <w:szCs w:val="20"/>
              </w:rPr>
              <w:t>RESOLVED</w:t>
            </w:r>
          </w:p>
          <w:p w14:paraId="07415AA6" w14:textId="77777777" w:rsidR="002009BC" w:rsidRPr="004679E0" w:rsidRDefault="002009BC" w:rsidP="004679E0">
            <w:pPr>
              <w:ind w:left="720"/>
              <w:rPr>
                <w:rFonts w:ascii="Verdana" w:hAnsi="Verdana" w:cs="Arial"/>
                <w:bCs/>
                <w:sz w:val="20"/>
                <w:szCs w:val="20"/>
              </w:rPr>
            </w:pPr>
          </w:p>
          <w:p w14:paraId="7B45A588" w14:textId="232C79CF" w:rsidR="009807B9" w:rsidRDefault="003D7641" w:rsidP="00010B5E">
            <w:pPr>
              <w:rPr>
                <w:rFonts w:ascii="Verdana" w:hAnsi="Verdana" w:cs="Arial"/>
                <w:b/>
                <w:sz w:val="20"/>
                <w:szCs w:val="20"/>
              </w:rPr>
            </w:pPr>
            <w:r w:rsidRPr="002C73B3">
              <w:rPr>
                <w:rFonts w:ascii="Verdana" w:hAnsi="Verdana" w:cs="Arial"/>
                <w:b/>
                <w:sz w:val="20"/>
                <w:szCs w:val="20"/>
              </w:rPr>
              <w:t>11</w:t>
            </w:r>
            <w:r w:rsidR="004069A1">
              <w:rPr>
                <w:rFonts w:ascii="Verdana" w:hAnsi="Verdana" w:cs="Arial"/>
                <w:b/>
                <w:sz w:val="20"/>
                <w:szCs w:val="20"/>
              </w:rPr>
              <w:t>/</w:t>
            </w:r>
            <w:r w:rsidR="00E4222D">
              <w:rPr>
                <w:rFonts w:ascii="Verdana" w:hAnsi="Verdana" w:cs="Arial"/>
                <w:b/>
                <w:sz w:val="20"/>
                <w:szCs w:val="20"/>
              </w:rPr>
              <w:t>02/2026</w:t>
            </w:r>
            <w:r w:rsidRPr="002C73B3">
              <w:rPr>
                <w:rFonts w:ascii="Verdana" w:hAnsi="Verdana" w:cs="Arial"/>
                <w:b/>
                <w:sz w:val="20"/>
                <w:szCs w:val="20"/>
              </w:rPr>
              <w:t xml:space="preserve"> Finance</w:t>
            </w:r>
            <w:r w:rsidR="000E3618">
              <w:rPr>
                <w:rFonts w:ascii="Verdana" w:hAnsi="Verdana" w:cs="Arial"/>
                <w:b/>
                <w:sz w:val="20"/>
                <w:szCs w:val="20"/>
              </w:rPr>
              <w:t xml:space="preserve"> </w:t>
            </w:r>
          </w:p>
          <w:p w14:paraId="5553F2A2" w14:textId="77777777" w:rsidR="009807B9" w:rsidRPr="0051740C" w:rsidRDefault="009807B9" w:rsidP="00010B5E">
            <w:pPr>
              <w:rPr>
                <w:rFonts w:ascii="Verdana" w:hAnsi="Verdana" w:cs="Arial"/>
                <w:b/>
                <w:sz w:val="20"/>
                <w:szCs w:val="20"/>
              </w:rPr>
            </w:pPr>
          </w:p>
        </w:tc>
      </w:tr>
      <w:tr w:rsidR="00363E77" w:rsidRPr="004C29E0" w14:paraId="25A34095" w14:textId="77777777" w:rsidTr="00363E77">
        <w:trPr>
          <w:trHeight w:val="106"/>
        </w:trPr>
        <w:tc>
          <w:tcPr>
            <w:tcW w:w="10912" w:type="dxa"/>
          </w:tcPr>
          <w:p w14:paraId="277FB161" w14:textId="77777777" w:rsidR="002D5DB8" w:rsidRPr="002D5DB8" w:rsidRDefault="002D5DB8" w:rsidP="002D5DB8">
            <w:pPr>
              <w:rPr>
                <w:rFonts w:ascii="Verdana" w:hAnsi="Verdana" w:cs="Arial"/>
                <w:sz w:val="20"/>
              </w:rPr>
            </w:pPr>
            <w:r w:rsidRPr="002D5DB8">
              <w:rPr>
                <w:rFonts w:ascii="Verdana" w:hAnsi="Verdana" w:cs="Arial"/>
                <w:bCs/>
                <w:sz w:val="20"/>
              </w:rPr>
              <w:t>Balance on statement £ £37,503.16   6</w:t>
            </w:r>
            <w:r w:rsidRPr="002D5DB8">
              <w:rPr>
                <w:rFonts w:ascii="Verdana" w:hAnsi="Verdana" w:cs="Arial"/>
                <w:bCs/>
                <w:sz w:val="20"/>
                <w:vertAlign w:val="superscript"/>
              </w:rPr>
              <w:t>th</w:t>
            </w:r>
            <w:r w:rsidRPr="002D5DB8">
              <w:rPr>
                <w:rFonts w:ascii="Verdana" w:hAnsi="Verdana" w:cs="Arial"/>
                <w:bCs/>
                <w:sz w:val="20"/>
              </w:rPr>
              <w:t xml:space="preserve"> December 2025</w:t>
            </w:r>
          </w:p>
          <w:p w14:paraId="68C49912" w14:textId="77777777" w:rsidR="002D5DB8" w:rsidRPr="002D5DB8" w:rsidRDefault="002D5DB8" w:rsidP="002D5DB8">
            <w:pPr>
              <w:numPr>
                <w:ilvl w:val="0"/>
                <w:numId w:val="6"/>
              </w:numPr>
              <w:contextualSpacing/>
              <w:rPr>
                <w:rFonts w:ascii="Verdana" w:hAnsi="Verdana" w:cs="Arial"/>
                <w:szCs w:val="24"/>
              </w:rPr>
            </w:pPr>
            <w:r w:rsidRPr="002D5DB8">
              <w:rPr>
                <w:rFonts w:ascii="Verdana" w:hAnsi="Verdana" w:cs="Arial"/>
                <w:sz w:val="20"/>
              </w:rPr>
              <w:t xml:space="preserve">Cheques/ BACS payments for approval and signature </w:t>
            </w:r>
          </w:p>
          <w:p w14:paraId="593148A4" w14:textId="77777777" w:rsidR="002D5DB8" w:rsidRPr="002D5DB8" w:rsidRDefault="002D5DB8" w:rsidP="002D5DB8">
            <w:pPr>
              <w:rPr>
                <w:rFonts w:ascii="Verdana" w:hAnsi="Verdana" w:cs="Arial"/>
                <w:szCs w:val="24"/>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2D5DB8" w:rsidRPr="002D5DB8" w14:paraId="5E9C6BA7" w14:textId="77777777" w:rsidTr="0007132D">
              <w:tc>
                <w:tcPr>
                  <w:tcW w:w="1379" w:type="dxa"/>
                </w:tcPr>
                <w:p w14:paraId="52BC9424" w14:textId="77777777" w:rsidR="002D5DB8" w:rsidRPr="002D5DB8" w:rsidRDefault="002D5DB8" w:rsidP="002D5DB8">
                  <w:pPr>
                    <w:contextualSpacing/>
                    <w:rPr>
                      <w:rFonts w:ascii="Verdana" w:hAnsi="Verdana" w:cs="Arial"/>
                      <w:b/>
                      <w:sz w:val="20"/>
                    </w:rPr>
                  </w:pPr>
                  <w:r w:rsidRPr="002D5DB8">
                    <w:rPr>
                      <w:rFonts w:ascii="Verdana" w:hAnsi="Verdana" w:cs="Arial"/>
                      <w:b/>
                      <w:sz w:val="20"/>
                    </w:rPr>
                    <w:t>Cheque Number</w:t>
                  </w:r>
                </w:p>
              </w:tc>
              <w:tc>
                <w:tcPr>
                  <w:tcW w:w="2256" w:type="dxa"/>
                </w:tcPr>
                <w:p w14:paraId="278C1DBE" w14:textId="77777777" w:rsidR="002D5DB8" w:rsidRPr="002D5DB8" w:rsidRDefault="002D5DB8" w:rsidP="002D5DB8">
                  <w:pPr>
                    <w:contextualSpacing/>
                    <w:rPr>
                      <w:rFonts w:ascii="Verdana" w:hAnsi="Verdana" w:cs="Arial"/>
                      <w:b/>
                      <w:sz w:val="20"/>
                    </w:rPr>
                  </w:pPr>
                  <w:r w:rsidRPr="002D5DB8">
                    <w:rPr>
                      <w:rFonts w:ascii="Verdana" w:hAnsi="Verdana" w:cs="Arial"/>
                      <w:b/>
                      <w:sz w:val="20"/>
                    </w:rPr>
                    <w:t>Supplier</w:t>
                  </w:r>
                </w:p>
              </w:tc>
              <w:tc>
                <w:tcPr>
                  <w:tcW w:w="3845" w:type="dxa"/>
                </w:tcPr>
                <w:p w14:paraId="455DD4BF" w14:textId="77777777" w:rsidR="002D5DB8" w:rsidRPr="002D5DB8" w:rsidRDefault="002D5DB8" w:rsidP="002D5DB8">
                  <w:pPr>
                    <w:ind w:left="360"/>
                    <w:rPr>
                      <w:rFonts w:ascii="Verdana" w:hAnsi="Verdana" w:cs="Arial"/>
                      <w:b/>
                      <w:sz w:val="20"/>
                    </w:rPr>
                  </w:pPr>
                  <w:r w:rsidRPr="002D5DB8">
                    <w:rPr>
                      <w:rFonts w:ascii="Verdana" w:hAnsi="Verdana" w:cs="Arial"/>
                      <w:b/>
                      <w:sz w:val="20"/>
                    </w:rPr>
                    <w:t>Description</w:t>
                  </w:r>
                </w:p>
              </w:tc>
              <w:tc>
                <w:tcPr>
                  <w:tcW w:w="1351" w:type="dxa"/>
                </w:tcPr>
                <w:p w14:paraId="3BB76B3E" w14:textId="77777777" w:rsidR="002D5DB8" w:rsidRPr="002D5DB8" w:rsidRDefault="002D5DB8" w:rsidP="002D5DB8">
                  <w:pPr>
                    <w:contextualSpacing/>
                    <w:rPr>
                      <w:rFonts w:ascii="Verdana" w:hAnsi="Verdana" w:cs="Arial"/>
                      <w:b/>
                      <w:sz w:val="20"/>
                    </w:rPr>
                  </w:pPr>
                  <w:r w:rsidRPr="002D5DB8">
                    <w:rPr>
                      <w:rFonts w:ascii="Verdana" w:hAnsi="Verdana" w:cs="Arial"/>
                      <w:b/>
                      <w:sz w:val="20"/>
                    </w:rPr>
                    <w:t>Net Amount £</w:t>
                  </w:r>
                </w:p>
              </w:tc>
              <w:tc>
                <w:tcPr>
                  <w:tcW w:w="1250" w:type="dxa"/>
                </w:tcPr>
                <w:p w14:paraId="069A0AC9" w14:textId="77777777" w:rsidR="002D5DB8" w:rsidRPr="002D5DB8" w:rsidRDefault="002D5DB8" w:rsidP="002D5DB8">
                  <w:pPr>
                    <w:contextualSpacing/>
                    <w:rPr>
                      <w:rFonts w:ascii="Verdana" w:hAnsi="Verdana" w:cs="Arial"/>
                      <w:b/>
                      <w:sz w:val="20"/>
                    </w:rPr>
                  </w:pPr>
                  <w:r w:rsidRPr="002D5DB8">
                    <w:rPr>
                      <w:rFonts w:ascii="Verdana" w:hAnsi="Verdana" w:cs="Arial"/>
                      <w:b/>
                      <w:sz w:val="20"/>
                    </w:rPr>
                    <w:t>Gross Amount £</w:t>
                  </w:r>
                </w:p>
              </w:tc>
            </w:tr>
            <w:tr w:rsidR="002D5DB8" w:rsidRPr="002D5DB8" w14:paraId="062C066D" w14:textId="77777777" w:rsidTr="0007132D">
              <w:tc>
                <w:tcPr>
                  <w:tcW w:w="1379" w:type="dxa"/>
                </w:tcPr>
                <w:p w14:paraId="31DACD12" w14:textId="77777777" w:rsidR="002D5DB8" w:rsidRPr="002D5DB8" w:rsidRDefault="002D5DB8" w:rsidP="002D5DB8">
                  <w:pPr>
                    <w:rPr>
                      <w:rFonts w:ascii="Verdana" w:hAnsi="Verdana" w:cs="Utsaah"/>
                      <w:sz w:val="20"/>
                    </w:rPr>
                  </w:pPr>
                  <w:r w:rsidRPr="002D5DB8">
                    <w:rPr>
                      <w:rFonts w:ascii="Verdana" w:hAnsi="Verdana" w:cs="Utsaah"/>
                      <w:sz w:val="20"/>
                    </w:rPr>
                    <w:t>DD</w:t>
                  </w:r>
                </w:p>
              </w:tc>
              <w:tc>
                <w:tcPr>
                  <w:tcW w:w="2256" w:type="dxa"/>
                  <w:tcBorders>
                    <w:top w:val="single" w:sz="4" w:space="0" w:color="auto"/>
                    <w:left w:val="nil"/>
                    <w:bottom w:val="single" w:sz="4" w:space="0" w:color="auto"/>
                    <w:right w:val="single" w:sz="4" w:space="0" w:color="auto"/>
                  </w:tcBorders>
                  <w:vAlign w:val="bottom"/>
                </w:tcPr>
                <w:p w14:paraId="31F9F87E" w14:textId="77777777" w:rsidR="002D5DB8" w:rsidRPr="002D5DB8" w:rsidRDefault="002D5DB8" w:rsidP="002D5DB8">
                  <w:pPr>
                    <w:rPr>
                      <w:rFonts w:ascii="Verdana" w:hAnsi="Verdana" w:cs="Utsaah"/>
                      <w:sz w:val="20"/>
                    </w:rPr>
                  </w:pPr>
                  <w:r w:rsidRPr="002D5DB8">
                    <w:rPr>
                      <w:rFonts w:ascii="Verdana" w:hAnsi="Verdana" w:cs="Utsaah"/>
                      <w:sz w:val="20"/>
                    </w:rPr>
                    <w:t>IONOS</w:t>
                  </w:r>
                </w:p>
              </w:tc>
              <w:tc>
                <w:tcPr>
                  <w:tcW w:w="3845" w:type="dxa"/>
                  <w:tcBorders>
                    <w:top w:val="single" w:sz="4" w:space="0" w:color="auto"/>
                    <w:left w:val="single" w:sz="4" w:space="0" w:color="auto"/>
                    <w:bottom w:val="single" w:sz="4" w:space="0" w:color="auto"/>
                    <w:right w:val="single" w:sz="4" w:space="0" w:color="auto"/>
                  </w:tcBorders>
                  <w:vAlign w:val="bottom"/>
                </w:tcPr>
                <w:p w14:paraId="5DBEC227" w14:textId="77777777" w:rsidR="002D5DB8" w:rsidRPr="002D5DB8" w:rsidRDefault="002D5DB8" w:rsidP="002D5DB8">
                  <w:pPr>
                    <w:contextualSpacing/>
                    <w:rPr>
                      <w:rFonts w:ascii="Verdana" w:hAnsi="Verdana" w:cs="Utsaah"/>
                      <w:sz w:val="20"/>
                    </w:rPr>
                  </w:pPr>
                  <w:r w:rsidRPr="002D5DB8">
                    <w:rPr>
                      <w:rFonts w:ascii="Verdana" w:hAnsi="Verdana" w:cs="Utsaah"/>
                      <w:sz w:val="20"/>
                    </w:rPr>
                    <w:t xml:space="preserve">Support and Storage </w:t>
                  </w:r>
                </w:p>
              </w:tc>
              <w:tc>
                <w:tcPr>
                  <w:tcW w:w="1351" w:type="dxa"/>
                  <w:tcBorders>
                    <w:top w:val="single" w:sz="4" w:space="0" w:color="auto"/>
                    <w:left w:val="single" w:sz="4" w:space="0" w:color="auto"/>
                    <w:bottom w:val="single" w:sz="4" w:space="0" w:color="auto"/>
                    <w:right w:val="single" w:sz="4" w:space="0" w:color="auto"/>
                  </w:tcBorders>
                  <w:vAlign w:val="bottom"/>
                </w:tcPr>
                <w:p w14:paraId="7A2B3DD6" w14:textId="77777777" w:rsidR="002D5DB8" w:rsidRPr="002D5DB8" w:rsidRDefault="002D5DB8" w:rsidP="002D5DB8">
                  <w:pPr>
                    <w:contextualSpacing/>
                    <w:rPr>
                      <w:rFonts w:ascii="Verdana" w:hAnsi="Verdana" w:cs="Utsaah"/>
                      <w:sz w:val="20"/>
                    </w:rPr>
                  </w:pPr>
                  <w:r w:rsidRPr="002D5DB8">
                    <w:rPr>
                      <w:rFonts w:ascii="Verdana" w:hAnsi="Verdana" w:cs="Utsaah"/>
                      <w:sz w:val="20"/>
                    </w:rPr>
                    <w:t>21.27</w:t>
                  </w:r>
                </w:p>
              </w:tc>
              <w:tc>
                <w:tcPr>
                  <w:tcW w:w="1250" w:type="dxa"/>
                  <w:tcBorders>
                    <w:top w:val="single" w:sz="4" w:space="0" w:color="auto"/>
                    <w:left w:val="single" w:sz="4" w:space="0" w:color="auto"/>
                    <w:bottom w:val="single" w:sz="4" w:space="0" w:color="auto"/>
                    <w:right w:val="single" w:sz="4" w:space="0" w:color="auto"/>
                  </w:tcBorders>
                  <w:vAlign w:val="bottom"/>
                </w:tcPr>
                <w:p w14:paraId="67F03B9E" w14:textId="77777777" w:rsidR="002D5DB8" w:rsidRPr="002D5DB8" w:rsidRDefault="002D5DB8" w:rsidP="002D5DB8">
                  <w:pPr>
                    <w:contextualSpacing/>
                    <w:rPr>
                      <w:rFonts w:ascii="Verdana" w:hAnsi="Verdana" w:cs="Utsaah"/>
                      <w:sz w:val="20"/>
                    </w:rPr>
                  </w:pPr>
                  <w:r w:rsidRPr="002D5DB8">
                    <w:rPr>
                      <w:rFonts w:ascii="Verdana" w:hAnsi="Verdana" w:cs="Utsaah"/>
                      <w:sz w:val="20"/>
                    </w:rPr>
                    <w:t>25.52</w:t>
                  </w:r>
                </w:p>
              </w:tc>
            </w:tr>
            <w:tr w:rsidR="002D5DB8" w:rsidRPr="002D5DB8" w14:paraId="6162C590" w14:textId="77777777" w:rsidTr="0007132D">
              <w:tc>
                <w:tcPr>
                  <w:tcW w:w="1379" w:type="dxa"/>
                </w:tcPr>
                <w:p w14:paraId="61FF37E5"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17104428" w14:textId="77777777" w:rsidR="002D5DB8" w:rsidRPr="002D5DB8" w:rsidRDefault="002D5DB8" w:rsidP="002D5DB8">
                  <w:pPr>
                    <w:rPr>
                      <w:rFonts w:ascii="Verdana" w:hAnsi="Verdana" w:cs="Utsaah"/>
                      <w:sz w:val="20"/>
                    </w:rPr>
                  </w:pPr>
                  <w:r w:rsidRPr="002D5DB8">
                    <w:rPr>
                      <w:rFonts w:ascii="Verdana" w:hAnsi="Verdana" w:cs="Utsaah"/>
                      <w:sz w:val="20"/>
                    </w:rPr>
                    <w:t>Timberfella</w:t>
                  </w:r>
                </w:p>
              </w:tc>
              <w:tc>
                <w:tcPr>
                  <w:tcW w:w="3845" w:type="dxa"/>
                  <w:tcBorders>
                    <w:top w:val="single" w:sz="4" w:space="0" w:color="auto"/>
                    <w:left w:val="single" w:sz="4" w:space="0" w:color="auto"/>
                    <w:bottom w:val="single" w:sz="4" w:space="0" w:color="auto"/>
                    <w:right w:val="single" w:sz="4" w:space="0" w:color="auto"/>
                  </w:tcBorders>
                  <w:vAlign w:val="bottom"/>
                </w:tcPr>
                <w:p w14:paraId="66135E96" w14:textId="77777777" w:rsidR="002D5DB8" w:rsidRPr="002D5DB8" w:rsidRDefault="002D5DB8" w:rsidP="002D5DB8">
                  <w:pPr>
                    <w:contextualSpacing/>
                    <w:rPr>
                      <w:rFonts w:ascii="Verdana" w:hAnsi="Verdana" w:cs="Utsaah"/>
                      <w:sz w:val="20"/>
                    </w:rPr>
                  </w:pPr>
                  <w:r w:rsidRPr="002D5DB8">
                    <w:rPr>
                      <w:rFonts w:ascii="Verdana" w:hAnsi="Verdana" w:cs="Utsaah"/>
                      <w:sz w:val="20"/>
                    </w:rPr>
                    <w:t>Inv 401</w:t>
                  </w:r>
                </w:p>
              </w:tc>
              <w:tc>
                <w:tcPr>
                  <w:tcW w:w="1351" w:type="dxa"/>
                  <w:tcBorders>
                    <w:top w:val="single" w:sz="4" w:space="0" w:color="auto"/>
                    <w:left w:val="single" w:sz="4" w:space="0" w:color="auto"/>
                    <w:bottom w:val="single" w:sz="4" w:space="0" w:color="auto"/>
                    <w:right w:val="single" w:sz="4" w:space="0" w:color="auto"/>
                  </w:tcBorders>
                  <w:vAlign w:val="bottom"/>
                </w:tcPr>
                <w:p w14:paraId="10209934" w14:textId="77777777" w:rsidR="002D5DB8" w:rsidRPr="002D5DB8" w:rsidRDefault="002D5DB8" w:rsidP="002D5DB8">
                  <w:pPr>
                    <w:contextualSpacing/>
                    <w:rPr>
                      <w:rFonts w:ascii="Verdana" w:hAnsi="Verdana" w:cs="Utsaah"/>
                      <w:sz w:val="20"/>
                    </w:rPr>
                  </w:pPr>
                  <w:r w:rsidRPr="002D5DB8">
                    <w:rPr>
                      <w:rFonts w:ascii="Verdana" w:hAnsi="Verdana" w:cs="Utsaah"/>
                      <w:sz w:val="20"/>
                    </w:rPr>
                    <w:t>345.00</w:t>
                  </w:r>
                </w:p>
              </w:tc>
              <w:tc>
                <w:tcPr>
                  <w:tcW w:w="1250" w:type="dxa"/>
                  <w:tcBorders>
                    <w:top w:val="single" w:sz="4" w:space="0" w:color="auto"/>
                    <w:left w:val="single" w:sz="4" w:space="0" w:color="auto"/>
                    <w:bottom w:val="single" w:sz="4" w:space="0" w:color="auto"/>
                    <w:right w:val="single" w:sz="4" w:space="0" w:color="auto"/>
                  </w:tcBorders>
                  <w:vAlign w:val="bottom"/>
                </w:tcPr>
                <w:p w14:paraId="4DA22B45" w14:textId="77777777" w:rsidR="002D5DB8" w:rsidRPr="002D5DB8" w:rsidRDefault="002D5DB8" w:rsidP="002D5DB8">
                  <w:pPr>
                    <w:contextualSpacing/>
                    <w:rPr>
                      <w:rFonts w:ascii="Verdana" w:hAnsi="Verdana" w:cs="Utsaah"/>
                      <w:sz w:val="20"/>
                    </w:rPr>
                  </w:pPr>
                  <w:r w:rsidRPr="002D5DB8">
                    <w:rPr>
                      <w:rFonts w:ascii="Verdana" w:hAnsi="Verdana" w:cs="Utsaah"/>
                      <w:sz w:val="20"/>
                    </w:rPr>
                    <w:t>345.00</w:t>
                  </w:r>
                </w:p>
              </w:tc>
            </w:tr>
            <w:tr w:rsidR="002D5DB8" w:rsidRPr="002D5DB8" w14:paraId="5E4B145E" w14:textId="77777777" w:rsidTr="0007132D">
              <w:tc>
                <w:tcPr>
                  <w:tcW w:w="1379" w:type="dxa"/>
                </w:tcPr>
                <w:p w14:paraId="25421ACD"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740AFD1E" w14:textId="77777777" w:rsidR="002D5DB8" w:rsidRPr="002D5DB8" w:rsidRDefault="002D5DB8" w:rsidP="002D5DB8">
                  <w:pPr>
                    <w:rPr>
                      <w:rFonts w:ascii="Verdana" w:hAnsi="Verdana" w:cs="Utsaah"/>
                      <w:sz w:val="20"/>
                    </w:rPr>
                  </w:pPr>
                  <w:r w:rsidRPr="002D5DB8">
                    <w:rPr>
                      <w:rFonts w:ascii="Verdana" w:hAnsi="Verdana" w:cs="Utsaah"/>
                      <w:sz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649D4F26" w14:textId="77777777" w:rsidR="002D5DB8" w:rsidRPr="002D5DB8" w:rsidRDefault="002D5DB8" w:rsidP="002D5DB8">
                  <w:pPr>
                    <w:contextualSpacing/>
                    <w:rPr>
                      <w:rFonts w:ascii="Verdana" w:hAnsi="Verdana" w:cs="Utsaah"/>
                      <w:sz w:val="20"/>
                    </w:rPr>
                  </w:pPr>
                  <w:r w:rsidRPr="002D5DB8">
                    <w:rPr>
                      <w:rFonts w:ascii="Verdana" w:hAnsi="Verdana" w:cs="Utsaah"/>
                      <w:sz w:val="20"/>
                    </w:rPr>
                    <w:t>Salary Dec</w:t>
                  </w:r>
                </w:p>
              </w:tc>
              <w:tc>
                <w:tcPr>
                  <w:tcW w:w="1351" w:type="dxa"/>
                  <w:tcBorders>
                    <w:top w:val="single" w:sz="4" w:space="0" w:color="auto"/>
                    <w:left w:val="single" w:sz="4" w:space="0" w:color="auto"/>
                    <w:bottom w:val="single" w:sz="4" w:space="0" w:color="auto"/>
                    <w:right w:val="single" w:sz="4" w:space="0" w:color="auto"/>
                  </w:tcBorders>
                  <w:vAlign w:val="bottom"/>
                </w:tcPr>
                <w:p w14:paraId="01F24A56"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c>
                <w:tcPr>
                  <w:tcW w:w="1250" w:type="dxa"/>
                  <w:tcBorders>
                    <w:top w:val="single" w:sz="4" w:space="0" w:color="auto"/>
                    <w:left w:val="single" w:sz="4" w:space="0" w:color="auto"/>
                    <w:bottom w:val="single" w:sz="4" w:space="0" w:color="auto"/>
                    <w:right w:val="single" w:sz="4" w:space="0" w:color="auto"/>
                  </w:tcBorders>
                  <w:vAlign w:val="bottom"/>
                </w:tcPr>
                <w:p w14:paraId="471A7D70"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r>
            <w:tr w:rsidR="002D5DB8" w:rsidRPr="002D5DB8" w14:paraId="61EFF034" w14:textId="77777777" w:rsidTr="0007132D">
              <w:tc>
                <w:tcPr>
                  <w:tcW w:w="1379" w:type="dxa"/>
                </w:tcPr>
                <w:p w14:paraId="01595376"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5AE38C44" w14:textId="77777777" w:rsidR="002D5DB8" w:rsidRPr="002D5DB8" w:rsidRDefault="002D5DB8" w:rsidP="002D5DB8">
                  <w:pPr>
                    <w:rPr>
                      <w:rFonts w:ascii="Verdana" w:hAnsi="Verdana" w:cs="Utsaah"/>
                      <w:sz w:val="20"/>
                    </w:rPr>
                  </w:pPr>
                  <w:r w:rsidRPr="002D5DB8">
                    <w:rPr>
                      <w:rFonts w:ascii="Verdana" w:hAnsi="Verdana" w:cs="Utsaah"/>
                      <w:sz w:val="20"/>
                    </w:rPr>
                    <w:t>HRMC</w:t>
                  </w:r>
                </w:p>
              </w:tc>
              <w:tc>
                <w:tcPr>
                  <w:tcW w:w="3845" w:type="dxa"/>
                  <w:tcBorders>
                    <w:top w:val="single" w:sz="4" w:space="0" w:color="auto"/>
                    <w:left w:val="single" w:sz="4" w:space="0" w:color="auto"/>
                    <w:bottom w:val="single" w:sz="4" w:space="0" w:color="auto"/>
                    <w:right w:val="single" w:sz="4" w:space="0" w:color="auto"/>
                  </w:tcBorders>
                  <w:vAlign w:val="bottom"/>
                </w:tcPr>
                <w:p w14:paraId="6688E199" w14:textId="77777777" w:rsidR="002D5DB8" w:rsidRPr="002D5DB8" w:rsidRDefault="002D5DB8" w:rsidP="002D5DB8">
                  <w:pPr>
                    <w:contextualSpacing/>
                    <w:rPr>
                      <w:rFonts w:ascii="Verdana" w:hAnsi="Verdana" w:cs="Utsaah"/>
                      <w:sz w:val="20"/>
                    </w:rPr>
                  </w:pPr>
                  <w:r w:rsidRPr="002D5DB8">
                    <w:rPr>
                      <w:rFonts w:ascii="Verdana" w:hAnsi="Verdana" w:cs="Utsaah"/>
                      <w:sz w:val="20"/>
                    </w:rPr>
                    <w:t>PAYE</w:t>
                  </w:r>
                </w:p>
              </w:tc>
              <w:tc>
                <w:tcPr>
                  <w:tcW w:w="1351" w:type="dxa"/>
                  <w:tcBorders>
                    <w:top w:val="single" w:sz="4" w:space="0" w:color="auto"/>
                    <w:left w:val="single" w:sz="4" w:space="0" w:color="auto"/>
                    <w:bottom w:val="single" w:sz="4" w:space="0" w:color="auto"/>
                    <w:right w:val="single" w:sz="4" w:space="0" w:color="auto"/>
                  </w:tcBorders>
                  <w:vAlign w:val="bottom"/>
                </w:tcPr>
                <w:p w14:paraId="2C43882B"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c>
                <w:tcPr>
                  <w:tcW w:w="1250" w:type="dxa"/>
                  <w:tcBorders>
                    <w:top w:val="single" w:sz="4" w:space="0" w:color="auto"/>
                    <w:left w:val="single" w:sz="4" w:space="0" w:color="auto"/>
                    <w:bottom w:val="single" w:sz="4" w:space="0" w:color="auto"/>
                    <w:right w:val="single" w:sz="4" w:space="0" w:color="auto"/>
                  </w:tcBorders>
                  <w:vAlign w:val="bottom"/>
                </w:tcPr>
                <w:p w14:paraId="35CBAE71"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r>
            <w:tr w:rsidR="002D5DB8" w:rsidRPr="002D5DB8" w14:paraId="1BEFEE1C" w14:textId="77777777" w:rsidTr="0007132D">
              <w:tc>
                <w:tcPr>
                  <w:tcW w:w="1379" w:type="dxa"/>
                </w:tcPr>
                <w:p w14:paraId="4CDEDBD9"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1CA4EF52" w14:textId="77777777" w:rsidR="002D5DB8" w:rsidRPr="002D5DB8" w:rsidRDefault="002D5DB8" w:rsidP="002D5DB8">
                  <w:pPr>
                    <w:rPr>
                      <w:rFonts w:ascii="Verdana" w:hAnsi="Verdana" w:cs="Utsaah"/>
                      <w:sz w:val="20"/>
                    </w:rPr>
                  </w:pPr>
                  <w:r w:rsidRPr="002D5DB8">
                    <w:rPr>
                      <w:rFonts w:ascii="Verdana" w:hAnsi="Verdana" w:cs="Utsaah"/>
                      <w:sz w:val="20"/>
                    </w:rPr>
                    <w:t xml:space="preserve">St Johns Ambulance </w:t>
                  </w:r>
                </w:p>
              </w:tc>
              <w:tc>
                <w:tcPr>
                  <w:tcW w:w="3845" w:type="dxa"/>
                </w:tcPr>
                <w:p w14:paraId="7E7DEE4F" w14:textId="77777777" w:rsidR="002D5DB8" w:rsidRPr="002D5DB8" w:rsidRDefault="002D5DB8" w:rsidP="002D5DB8">
                  <w:pPr>
                    <w:contextualSpacing/>
                    <w:rPr>
                      <w:rFonts w:ascii="Verdana" w:hAnsi="Verdana" w:cs="Utsaah"/>
                      <w:sz w:val="20"/>
                    </w:rPr>
                  </w:pPr>
                  <w:r w:rsidRPr="002D5DB8">
                    <w:rPr>
                      <w:rFonts w:ascii="Verdana" w:hAnsi="Verdana" w:cs="Utsaah"/>
                      <w:sz w:val="20"/>
                    </w:rPr>
                    <w:t>Bonfire Night</w:t>
                  </w:r>
                </w:p>
              </w:tc>
              <w:tc>
                <w:tcPr>
                  <w:tcW w:w="1351" w:type="dxa"/>
                </w:tcPr>
                <w:p w14:paraId="402C3E84" w14:textId="77777777" w:rsidR="002D5DB8" w:rsidRPr="002D5DB8" w:rsidRDefault="002D5DB8" w:rsidP="002D5DB8">
                  <w:pPr>
                    <w:contextualSpacing/>
                    <w:rPr>
                      <w:rFonts w:ascii="Verdana" w:hAnsi="Verdana" w:cs="Utsaah"/>
                      <w:sz w:val="20"/>
                    </w:rPr>
                  </w:pPr>
                  <w:r w:rsidRPr="002D5DB8">
                    <w:rPr>
                      <w:rFonts w:ascii="Verdana" w:hAnsi="Verdana" w:cs="Utsaah"/>
                      <w:sz w:val="20"/>
                    </w:rPr>
                    <w:t>143.00</w:t>
                  </w:r>
                </w:p>
              </w:tc>
              <w:tc>
                <w:tcPr>
                  <w:tcW w:w="1250" w:type="dxa"/>
                </w:tcPr>
                <w:p w14:paraId="7C67247E" w14:textId="77777777" w:rsidR="002D5DB8" w:rsidRPr="002D5DB8" w:rsidRDefault="002D5DB8" w:rsidP="002D5DB8">
                  <w:pPr>
                    <w:contextualSpacing/>
                    <w:rPr>
                      <w:rFonts w:ascii="Verdana" w:hAnsi="Verdana" w:cs="Utsaah"/>
                      <w:sz w:val="20"/>
                    </w:rPr>
                  </w:pPr>
                  <w:r w:rsidRPr="002D5DB8">
                    <w:rPr>
                      <w:rFonts w:ascii="Verdana" w:hAnsi="Verdana" w:cs="Utsaah"/>
                      <w:sz w:val="20"/>
                    </w:rPr>
                    <w:t>171.60</w:t>
                  </w:r>
                </w:p>
              </w:tc>
            </w:tr>
            <w:tr w:rsidR="002D5DB8" w:rsidRPr="002D5DB8" w14:paraId="7648E354" w14:textId="77777777" w:rsidTr="0007132D">
              <w:trPr>
                <w:trHeight w:val="284"/>
              </w:trPr>
              <w:tc>
                <w:tcPr>
                  <w:tcW w:w="1379" w:type="dxa"/>
                </w:tcPr>
                <w:p w14:paraId="5E8E7738"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1A809163" w14:textId="77777777" w:rsidR="002D5DB8" w:rsidRPr="002D5DB8" w:rsidRDefault="002D5DB8" w:rsidP="002D5DB8">
                  <w:pPr>
                    <w:rPr>
                      <w:rFonts w:ascii="Verdana" w:hAnsi="Verdana" w:cs="Utsaah"/>
                      <w:sz w:val="20"/>
                    </w:rPr>
                  </w:pPr>
                  <w:r w:rsidRPr="002D5DB8">
                    <w:rPr>
                      <w:rFonts w:ascii="Verdana" w:hAnsi="Verdana" w:cs="Utsaah"/>
                      <w:sz w:val="20"/>
                    </w:rPr>
                    <w:t xml:space="preserve">Instant Ink </w:t>
                  </w:r>
                </w:p>
              </w:tc>
              <w:tc>
                <w:tcPr>
                  <w:tcW w:w="3845" w:type="dxa"/>
                </w:tcPr>
                <w:p w14:paraId="515647F9" w14:textId="77777777" w:rsidR="002D5DB8" w:rsidRPr="002D5DB8" w:rsidRDefault="002D5DB8" w:rsidP="002D5DB8">
                  <w:pPr>
                    <w:contextualSpacing/>
                    <w:rPr>
                      <w:rFonts w:ascii="Verdana" w:hAnsi="Verdana" w:cs="Utsaah"/>
                      <w:sz w:val="20"/>
                    </w:rPr>
                  </w:pPr>
                  <w:r w:rsidRPr="002D5DB8">
                    <w:rPr>
                      <w:rFonts w:ascii="Verdana" w:hAnsi="Verdana" w:cs="Utsaah"/>
                      <w:sz w:val="20"/>
                    </w:rPr>
                    <w:t>11</w:t>
                  </w:r>
                  <w:r w:rsidRPr="002D5DB8">
                    <w:rPr>
                      <w:rFonts w:ascii="Verdana" w:hAnsi="Verdana" w:cs="Utsaah"/>
                      <w:sz w:val="20"/>
                      <w:vertAlign w:val="superscript"/>
                    </w:rPr>
                    <w:t>th</w:t>
                  </w:r>
                  <w:r w:rsidRPr="002D5DB8">
                    <w:rPr>
                      <w:rFonts w:ascii="Verdana" w:hAnsi="Verdana" w:cs="Utsaah"/>
                      <w:sz w:val="20"/>
                    </w:rPr>
                    <w:t xml:space="preserve"> October – 10</w:t>
                  </w:r>
                  <w:r w:rsidRPr="002D5DB8">
                    <w:rPr>
                      <w:rFonts w:ascii="Verdana" w:hAnsi="Verdana" w:cs="Utsaah"/>
                      <w:sz w:val="20"/>
                      <w:vertAlign w:val="superscript"/>
                    </w:rPr>
                    <w:t>th</w:t>
                  </w:r>
                  <w:r w:rsidRPr="002D5DB8">
                    <w:rPr>
                      <w:rFonts w:ascii="Verdana" w:hAnsi="Verdana" w:cs="Utsaah"/>
                      <w:sz w:val="20"/>
                    </w:rPr>
                    <w:t xml:space="preserve"> November</w:t>
                  </w:r>
                </w:p>
              </w:tc>
              <w:tc>
                <w:tcPr>
                  <w:tcW w:w="1351" w:type="dxa"/>
                </w:tcPr>
                <w:p w14:paraId="76140075" w14:textId="77777777" w:rsidR="002D5DB8" w:rsidRPr="002D5DB8" w:rsidRDefault="002D5DB8" w:rsidP="002D5DB8">
                  <w:pPr>
                    <w:contextualSpacing/>
                    <w:rPr>
                      <w:rFonts w:ascii="Verdana" w:hAnsi="Verdana" w:cs="Utsaah"/>
                      <w:sz w:val="20"/>
                    </w:rPr>
                  </w:pPr>
                  <w:r w:rsidRPr="002D5DB8">
                    <w:rPr>
                      <w:rFonts w:ascii="Verdana" w:hAnsi="Verdana" w:cs="Utsaah"/>
                      <w:sz w:val="20"/>
                    </w:rPr>
                    <w:t>11.24</w:t>
                  </w:r>
                </w:p>
              </w:tc>
              <w:tc>
                <w:tcPr>
                  <w:tcW w:w="1250" w:type="dxa"/>
                </w:tcPr>
                <w:p w14:paraId="78628302" w14:textId="77777777" w:rsidR="002D5DB8" w:rsidRPr="002D5DB8" w:rsidRDefault="002D5DB8" w:rsidP="002D5DB8">
                  <w:pPr>
                    <w:contextualSpacing/>
                    <w:rPr>
                      <w:rFonts w:ascii="Verdana" w:hAnsi="Verdana" w:cs="Utsaah"/>
                      <w:sz w:val="20"/>
                    </w:rPr>
                  </w:pPr>
                  <w:r w:rsidRPr="002D5DB8">
                    <w:rPr>
                      <w:rFonts w:ascii="Verdana" w:hAnsi="Verdana" w:cs="Utsaah"/>
                      <w:sz w:val="20"/>
                    </w:rPr>
                    <w:t>13.49</w:t>
                  </w:r>
                </w:p>
              </w:tc>
            </w:tr>
            <w:tr w:rsidR="002D5DB8" w:rsidRPr="002D5DB8" w14:paraId="7B2CA365" w14:textId="77777777" w:rsidTr="0007132D">
              <w:trPr>
                <w:trHeight w:val="284"/>
              </w:trPr>
              <w:tc>
                <w:tcPr>
                  <w:tcW w:w="1379" w:type="dxa"/>
                </w:tcPr>
                <w:p w14:paraId="6545F43E"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47B7C990" w14:textId="77777777" w:rsidR="002D5DB8" w:rsidRPr="002D5DB8" w:rsidRDefault="002D5DB8" w:rsidP="002D5DB8">
                  <w:pPr>
                    <w:rPr>
                      <w:rFonts w:ascii="Verdana" w:hAnsi="Verdana" w:cs="Utsaah"/>
                      <w:sz w:val="20"/>
                    </w:rPr>
                  </w:pPr>
                  <w:r w:rsidRPr="002D5DB8">
                    <w:rPr>
                      <w:rFonts w:ascii="Verdana" w:hAnsi="Verdana" w:cs="Utsaah"/>
                      <w:sz w:val="20"/>
                    </w:rPr>
                    <w:t xml:space="preserve">Instant Ink </w:t>
                  </w:r>
                </w:p>
              </w:tc>
              <w:tc>
                <w:tcPr>
                  <w:tcW w:w="3845" w:type="dxa"/>
                </w:tcPr>
                <w:p w14:paraId="70BC6763" w14:textId="77777777" w:rsidR="002D5DB8" w:rsidRPr="002D5DB8" w:rsidRDefault="002D5DB8" w:rsidP="002D5DB8">
                  <w:pPr>
                    <w:contextualSpacing/>
                    <w:rPr>
                      <w:rFonts w:ascii="Verdana" w:hAnsi="Verdana" w:cs="Utsaah"/>
                      <w:sz w:val="20"/>
                    </w:rPr>
                  </w:pPr>
                  <w:r w:rsidRPr="002D5DB8">
                    <w:rPr>
                      <w:rFonts w:ascii="Verdana" w:hAnsi="Verdana" w:cs="Utsaah"/>
                      <w:sz w:val="20"/>
                    </w:rPr>
                    <w:t>11</w:t>
                  </w:r>
                  <w:r w:rsidRPr="002D5DB8">
                    <w:rPr>
                      <w:rFonts w:ascii="Verdana" w:hAnsi="Verdana" w:cs="Utsaah"/>
                      <w:sz w:val="20"/>
                      <w:vertAlign w:val="superscript"/>
                    </w:rPr>
                    <w:t>th</w:t>
                  </w:r>
                  <w:r w:rsidRPr="002D5DB8">
                    <w:rPr>
                      <w:rFonts w:ascii="Verdana" w:hAnsi="Verdana" w:cs="Utsaah"/>
                      <w:sz w:val="20"/>
                    </w:rPr>
                    <w:t xml:space="preserve"> September – 10</w:t>
                  </w:r>
                  <w:r w:rsidRPr="002D5DB8">
                    <w:rPr>
                      <w:rFonts w:ascii="Verdana" w:hAnsi="Verdana" w:cs="Utsaah"/>
                      <w:sz w:val="20"/>
                      <w:vertAlign w:val="superscript"/>
                    </w:rPr>
                    <w:t>th</w:t>
                  </w:r>
                  <w:r w:rsidRPr="002D5DB8">
                    <w:rPr>
                      <w:rFonts w:ascii="Verdana" w:hAnsi="Verdana" w:cs="Utsaah"/>
                      <w:sz w:val="20"/>
                    </w:rPr>
                    <w:t xml:space="preserve"> October</w:t>
                  </w:r>
                </w:p>
              </w:tc>
              <w:tc>
                <w:tcPr>
                  <w:tcW w:w="1351" w:type="dxa"/>
                </w:tcPr>
                <w:p w14:paraId="06D72526" w14:textId="77777777" w:rsidR="002D5DB8" w:rsidRPr="002D5DB8" w:rsidRDefault="002D5DB8" w:rsidP="002D5DB8">
                  <w:pPr>
                    <w:contextualSpacing/>
                    <w:rPr>
                      <w:rFonts w:ascii="Verdana" w:hAnsi="Verdana" w:cs="Utsaah"/>
                      <w:sz w:val="20"/>
                    </w:rPr>
                  </w:pPr>
                  <w:r w:rsidRPr="002D5DB8">
                    <w:rPr>
                      <w:rFonts w:ascii="Verdana" w:hAnsi="Verdana" w:cs="Utsaah"/>
                      <w:sz w:val="20"/>
                    </w:rPr>
                    <w:t>11.24</w:t>
                  </w:r>
                </w:p>
              </w:tc>
              <w:tc>
                <w:tcPr>
                  <w:tcW w:w="1250" w:type="dxa"/>
                </w:tcPr>
                <w:p w14:paraId="06B8D0BD" w14:textId="77777777" w:rsidR="002D5DB8" w:rsidRPr="002D5DB8" w:rsidRDefault="002D5DB8" w:rsidP="002D5DB8">
                  <w:pPr>
                    <w:contextualSpacing/>
                    <w:rPr>
                      <w:rFonts w:ascii="Verdana" w:hAnsi="Verdana" w:cs="Utsaah"/>
                      <w:sz w:val="20"/>
                    </w:rPr>
                  </w:pPr>
                  <w:r w:rsidRPr="002D5DB8">
                    <w:rPr>
                      <w:rFonts w:ascii="Verdana" w:hAnsi="Verdana" w:cs="Utsaah"/>
                      <w:sz w:val="20"/>
                    </w:rPr>
                    <w:t>13.49</w:t>
                  </w:r>
                </w:p>
              </w:tc>
            </w:tr>
            <w:tr w:rsidR="002D5DB8" w:rsidRPr="002D5DB8" w14:paraId="749F2492" w14:textId="77777777" w:rsidTr="0007132D">
              <w:trPr>
                <w:trHeight w:val="284"/>
              </w:trPr>
              <w:tc>
                <w:tcPr>
                  <w:tcW w:w="1379" w:type="dxa"/>
                </w:tcPr>
                <w:p w14:paraId="7A85577E" w14:textId="77777777" w:rsidR="002D5DB8" w:rsidRPr="002D5DB8" w:rsidRDefault="002D5DB8" w:rsidP="002D5DB8">
                  <w:pPr>
                    <w:rPr>
                      <w:rFonts w:ascii="Verdana" w:hAnsi="Verdana" w:cs="Utsaah"/>
                      <w:sz w:val="20"/>
                    </w:rPr>
                  </w:pPr>
                  <w:r w:rsidRPr="002D5DB8">
                    <w:rPr>
                      <w:rFonts w:ascii="Verdana" w:hAnsi="Verdana" w:cs="Utsaah"/>
                      <w:sz w:val="20"/>
                    </w:rPr>
                    <w:t>DD</w:t>
                  </w:r>
                </w:p>
              </w:tc>
              <w:tc>
                <w:tcPr>
                  <w:tcW w:w="2256" w:type="dxa"/>
                </w:tcPr>
                <w:p w14:paraId="687A7C13" w14:textId="77777777" w:rsidR="002D5DB8" w:rsidRPr="002D5DB8" w:rsidRDefault="002D5DB8" w:rsidP="002D5DB8">
                  <w:pPr>
                    <w:rPr>
                      <w:rFonts w:ascii="Verdana" w:hAnsi="Verdana" w:cs="Utsaah"/>
                      <w:sz w:val="20"/>
                    </w:rPr>
                  </w:pPr>
                  <w:r w:rsidRPr="002D5DB8">
                    <w:rPr>
                      <w:rFonts w:ascii="Verdana" w:hAnsi="Verdana" w:cs="Utsaah"/>
                      <w:sz w:val="20"/>
                    </w:rPr>
                    <w:t>NEDCC</w:t>
                  </w:r>
                </w:p>
              </w:tc>
              <w:tc>
                <w:tcPr>
                  <w:tcW w:w="3845" w:type="dxa"/>
                </w:tcPr>
                <w:p w14:paraId="3DF6D61F" w14:textId="77777777" w:rsidR="002D5DB8" w:rsidRPr="002D5DB8" w:rsidRDefault="002D5DB8" w:rsidP="002D5DB8">
                  <w:pPr>
                    <w:contextualSpacing/>
                    <w:rPr>
                      <w:rFonts w:ascii="Verdana" w:hAnsi="Verdana" w:cs="Utsaah"/>
                      <w:sz w:val="20"/>
                    </w:rPr>
                  </w:pPr>
                  <w:r w:rsidRPr="002D5DB8">
                    <w:rPr>
                      <w:rFonts w:ascii="Verdana" w:hAnsi="Verdana" w:cs="Utsaah"/>
                      <w:sz w:val="20"/>
                    </w:rPr>
                    <w:t>Church Lane Dog Bin</w:t>
                  </w:r>
                </w:p>
              </w:tc>
              <w:tc>
                <w:tcPr>
                  <w:tcW w:w="1351" w:type="dxa"/>
                </w:tcPr>
                <w:p w14:paraId="41812859" w14:textId="77777777" w:rsidR="002D5DB8" w:rsidRPr="002D5DB8" w:rsidRDefault="002D5DB8" w:rsidP="002D5DB8">
                  <w:pPr>
                    <w:contextualSpacing/>
                    <w:rPr>
                      <w:rFonts w:ascii="Verdana" w:hAnsi="Verdana" w:cs="Utsaah"/>
                      <w:sz w:val="20"/>
                    </w:rPr>
                  </w:pPr>
                  <w:r w:rsidRPr="002D5DB8">
                    <w:rPr>
                      <w:rFonts w:ascii="Verdana" w:hAnsi="Verdana" w:cs="Utsaah"/>
                      <w:sz w:val="20"/>
                    </w:rPr>
                    <w:t>383.12</w:t>
                  </w:r>
                </w:p>
              </w:tc>
              <w:tc>
                <w:tcPr>
                  <w:tcW w:w="1250" w:type="dxa"/>
                </w:tcPr>
                <w:p w14:paraId="12F5A3F2" w14:textId="77777777" w:rsidR="002D5DB8" w:rsidRPr="002D5DB8" w:rsidRDefault="002D5DB8" w:rsidP="002D5DB8">
                  <w:pPr>
                    <w:contextualSpacing/>
                    <w:rPr>
                      <w:rFonts w:ascii="Verdana" w:hAnsi="Verdana" w:cs="Utsaah"/>
                      <w:sz w:val="20"/>
                    </w:rPr>
                  </w:pPr>
                  <w:r w:rsidRPr="002D5DB8">
                    <w:rPr>
                      <w:rFonts w:ascii="Verdana" w:hAnsi="Verdana" w:cs="Utsaah"/>
                      <w:sz w:val="20"/>
                    </w:rPr>
                    <w:t>459.74</w:t>
                  </w:r>
                </w:p>
              </w:tc>
            </w:tr>
            <w:tr w:rsidR="002D5DB8" w:rsidRPr="002D5DB8" w14:paraId="3A065326" w14:textId="77777777" w:rsidTr="0007132D">
              <w:trPr>
                <w:trHeight w:val="284"/>
              </w:trPr>
              <w:tc>
                <w:tcPr>
                  <w:tcW w:w="1379" w:type="dxa"/>
                </w:tcPr>
                <w:p w14:paraId="184AF4F2" w14:textId="77777777" w:rsidR="002D5DB8" w:rsidRPr="002D5DB8" w:rsidRDefault="002D5DB8" w:rsidP="002D5DB8">
                  <w:pPr>
                    <w:rPr>
                      <w:rFonts w:ascii="Verdana" w:hAnsi="Verdana" w:cs="Utsaah"/>
                      <w:sz w:val="20"/>
                    </w:rPr>
                  </w:pPr>
                  <w:r w:rsidRPr="002D5DB8">
                    <w:rPr>
                      <w:rFonts w:ascii="Verdana" w:hAnsi="Verdana" w:cs="Utsaah"/>
                      <w:sz w:val="20"/>
                    </w:rPr>
                    <w:t>DD</w:t>
                  </w:r>
                </w:p>
              </w:tc>
              <w:tc>
                <w:tcPr>
                  <w:tcW w:w="2256" w:type="dxa"/>
                </w:tcPr>
                <w:p w14:paraId="0EA39DCA" w14:textId="77777777" w:rsidR="002D5DB8" w:rsidRPr="002D5DB8" w:rsidRDefault="002D5DB8" w:rsidP="002D5DB8">
                  <w:pPr>
                    <w:rPr>
                      <w:rFonts w:ascii="Verdana" w:hAnsi="Verdana" w:cs="Utsaah"/>
                      <w:sz w:val="20"/>
                    </w:rPr>
                  </w:pPr>
                  <w:r w:rsidRPr="002D5DB8">
                    <w:rPr>
                      <w:rFonts w:ascii="Verdana" w:hAnsi="Verdana" w:cs="Utsaah"/>
                      <w:sz w:val="20"/>
                    </w:rPr>
                    <w:t>PWLB</w:t>
                  </w:r>
                </w:p>
              </w:tc>
              <w:tc>
                <w:tcPr>
                  <w:tcW w:w="3845" w:type="dxa"/>
                </w:tcPr>
                <w:p w14:paraId="35E918DD" w14:textId="77777777" w:rsidR="002D5DB8" w:rsidRPr="002D5DB8" w:rsidRDefault="002D5DB8" w:rsidP="002D5DB8">
                  <w:pPr>
                    <w:contextualSpacing/>
                    <w:rPr>
                      <w:rFonts w:ascii="Verdana" w:hAnsi="Verdana" w:cs="Utsaah"/>
                      <w:sz w:val="20"/>
                    </w:rPr>
                  </w:pPr>
                  <w:r w:rsidRPr="002D5DB8">
                    <w:rPr>
                      <w:rFonts w:ascii="Verdana" w:hAnsi="Verdana" w:cs="Utsaah"/>
                      <w:sz w:val="20"/>
                    </w:rPr>
                    <w:t xml:space="preserve">Payment </w:t>
                  </w:r>
                </w:p>
              </w:tc>
              <w:tc>
                <w:tcPr>
                  <w:tcW w:w="1351" w:type="dxa"/>
                </w:tcPr>
                <w:p w14:paraId="4A6B9EE4" w14:textId="77777777" w:rsidR="002D5DB8" w:rsidRPr="002D5DB8" w:rsidRDefault="002D5DB8" w:rsidP="002D5DB8">
                  <w:pPr>
                    <w:contextualSpacing/>
                    <w:rPr>
                      <w:rFonts w:ascii="Verdana" w:hAnsi="Verdana" w:cs="Utsaah"/>
                      <w:sz w:val="20"/>
                    </w:rPr>
                  </w:pPr>
                  <w:r w:rsidRPr="002D5DB8">
                    <w:rPr>
                      <w:rFonts w:ascii="Verdana" w:hAnsi="Verdana" w:cs="Utsaah"/>
                      <w:sz w:val="20"/>
                    </w:rPr>
                    <w:t>4,140.36</w:t>
                  </w:r>
                </w:p>
              </w:tc>
              <w:tc>
                <w:tcPr>
                  <w:tcW w:w="1250" w:type="dxa"/>
                </w:tcPr>
                <w:p w14:paraId="1DBB6B0B" w14:textId="77777777" w:rsidR="002D5DB8" w:rsidRPr="002D5DB8" w:rsidRDefault="002D5DB8" w:rsidP="002D5DB8">
                  <w:pPr>
                    <w:contextualSpacing/>
                    <w:rPr>
                      <w:rFonts w:ascii="Verdana" w:hAnsi="Verdana" w:cs="Utsaah"/>
                      <w:sz w:val="20"/>
                    </w:rPr>
                  </w:pPr>
                  <w:r w:rsidRPr="002D5DB8">
                    <w:rPr>
                      <w:rFonts w:ascii="Verdana" w:hAnsi="Verdana" w:cs="Utsaah"/>
                      <w:sz w:val="20"/>
                    </w:rPr>
                    <w:t>4,140.36</w:t>
                  </w:r>
                </w:p>
              </w:tc>
            </w:tr>
            <w:tr w:rsidR="002D5DB8" w:rsidRPr="002D5DB8" w14:paraId="5009130C" w14:textId="77777777" w:rsidTr="0007132D">
              <w:trPr>
                <w:trHeight w:val="284"/>
              </w:trPr>
              <w:tc>
                <w:tcPr>
                  <w:tcW w:w="1379" w:type="dxa"/>
                </w:tcPr>
                <w:p w14:paraId="1FB09D97" w14:textId="77777777" w:rsidR="002D5DB8" w:rsidRPr="002D5DB8" w:rsidRDefault="002D5DB8" w:rsidP="002D5DB8">
                  <w:pPr>
                    <w:rPr>
                      <w:rFonts w:ascii="Verdana" w:hAnsi="Verdana" w:cs="Utsaah"/>
                      <w:sz w:val="20"/>
                    </w:rPr>
                  </w:pPr>
                  <w:r w:rsidRPr="002D5DB8">
                    <w:rPr>
                      <w:rFonts w:ascii="Verdana" w:hAnsi="Verdana" w:cs="Utsaah"/>
                      <w:sz w:val="20"/>
                    </w:rPr>
                    <w:t>DD</w:t>
                  </w:r>
                </w:p>
              </w:tc>
              <w:tc>
                <w:tcPr>
                  <w:tcW w:w="2256" w:type="dxa"/>
                </w:tcPr>
                <w:p w14:paraId="559A79F4" w14:textId="77777777" w:rsidR="002D5DB8" w:rsidRPr="002D5DB8" w:rsidRDefault="002D5DB8" w:rsidP="002D5DB8">
                  <w:pPr>
                    <w:rPr>
                      <w:rFonts w:ascii="Verdana" w:hAnsi="Verdana" w:cs="Utsaah"/>
                      <w:sz w:val="20"/>
                    </w:rPr>
                  </w:pPr>
                  <w:r w:rsidRPr="002D5DB8">
                    <w:rPr>
                      <w:rFonts w:ascii="Verdana" w:hAnsi="Verdana" w:cs="Utsaah"/>
                      <w:sz w:val="20"/>
                    </w:rPr>
                    <w:t>ICO</w:t>
                  </w:r>
                </w:p>
              </w:tc>
              <w:tc>
                <w:tcPr>
                  <w:tcW w:w="3845" w:type="dxa"/>
                </w:tcPr>
                <w:p w14:paraId="22456627" w14:textId="77777777" w:rsidR="002D5DB8" w:rsidRPr="002D5DB8" w:rsidRDefault="002D5DB8" w:rsidP="002D5DB8">
                  <w:pPr>
                    <w:contextualSpacing/>
                    <w:rPr>
                      <w:rFonts w:ascii="Verdana" w:hAnsi="Verdana" w:cs="Utsaah"/>
                      <w:sz w:val="20"/>
                    </w:rPr>
                  </w:pPr>
                  <w:r w:rsidRPr="002D5DB8">
                    <w:rPr>
                      <w:rFonts w:ascii="Verdana" w:hAnsi="Verdana" w:cs="Utsaah"/>
                      <w:sz w:val="20"/>
                    </w:rPr>
                    <w:t xml:space="preserve">Subscription </w:t>
                  </w:r>
                </w:p>
              </w:tc>
              <w:tc>
                <w:tcPr>
                  <w:tcW w:w="1351" w:type="dxa"/>
                </w:tcPr>
                <w:p w14:paraId="5B6C97D8" w14:textId="77777777" w:rsidR="002D5DB8" w:rsidRPr="002D5DB8" w:rsidRDefault="002D5DB8" w:rsidP="002D5DB8">
                  <w:pPr>
                    <w:contextualSpacing/>
                    <w:rPr>
                      <w:rFonts w:ascii="Verdana" w:hAnsi="Verdana" w:cs="Utsaah"/>
                      <w:sz w:val="20"/>
                    </w:rPr>
                  </w:pPr>
                  <w:r w:rsidRPr="002D5DB8">
                    <w:rPr>
                      <w:rFonts w:ascii="Verdana" w:hAnsi="Verdana" w:cs="Utsaah"/>
                      <w:sz w:val="20"/>
                    </w:rPr>
                    <w:t>47.00</w:t>
                  </w:r>
                </w:p>
              </w:tc>
              <w:tc>
                <w:tcPr>
                  <w:tcW w:w="1250" w:type="dxa"/>
                </w:tcPr>
                <w:p w14:paraId="700A23B7" w14:textId="77777777" w:rsidR="002D5DB8" w:rsidRPr="002D5DB8" w:rsidRDefault="002D5DB8" w:rsidP="002D5DB8">
                  <w:pPr>
                    <w:contextualSpacing/>
                    <w:rPr>
                      <w:rFonts w:ascii="Verdana" w:hAnsi="Verdana" w:cs="Utsaah"/>
                      <w:sz w:val="20"/>
                    </w:rPr>
                  </w:pPr>
                  <w:r w:rsidRPr="002D5DB8">
                    <w:rPr>
                      <w:rFonts w:ascii="Verdana" w:hAnsi="Verdana" w:cs="Utsaah"/>
                      <w:sz w:val="20"/>
                    </w:rPr>
                    <w:t>47.00</w:t>
                  </w:r>
                </w:p>
              </w:tc>
            </w:tr>
            <w:tr w:rsidR="002D5DB8" w:rsidRPr="002D5DB8" w14:paraId="740854F3" w14:textId="77777777" w:rsidTr="0007132D">
              <w:trPr>
                <w:trHeight w:val="284"/>
              </w:trPr>
              <w:tc>
                <w:tcPr>
                  <w:tcW w:w="1379" w:type="dxa"/>
                </w:tcPr>
                <w:p w14:paraId="072C9F09"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55DDD06B" w14:textId="77777777" w:rsidR="002D5DB8" w:rsidRPr="002D5DB8" w:rsidRDefault="002D5DB8" w:rsidP="002D5DB8">
                  <w:pPr>
                    <w:rPr>
                      <w:rFonts w:ascii="Verdana" w:hAnsi="Verdana" w:cs="Utsaah"/>
                      <w:sz w:val="20"/>
                    </w:rPr>
                  </w:pPr>
                  <w:r w:rsidRPr="002D5DB8">
                    <w:rPr>
                      <w:rFonts w:ascii="Verdana" w:hAnsi="Verdana" w:cs="Utsaah"/>
                      <w:sz w:val="20"/>
                    </w:rPr>
                    <w:t xml:space="preserve">Civic Pride </w:t>
                  </w:r>
                </w:p>
              </w:tc>
              <w:tc>
                <w:tcPr>
                  <w:tcW w:w="3845" w:type="dxa"/>
                </w:tcPr>
                <w:p w14:paraId="399182E5" w14:textId="77777777" w:rsidR="002D5DB8" w:rsidRPr="002D5DB8" w:rsidRDefault="002D5DB8" w:rsidP="002D5DB8">
                  <w:pPr>
                    <w:contextualSpacing/>
                    <w:rPr>
                      <w:rFonts w:ascii="Verdana" w:hAnsi="Verdana" w:cs="Utsaah"/>
                      <w:sz w:val="20"/>
                    </w:rPr>
                  </w:pPr>
                  <w:r w:rsidRPr="002D5DB8">
                    <w:rPr>
                      <w:rFonts w:ascii="Verdana" w:hAnsi="Verdana" w:cs="Utsaah"/>
                      <w:sz w:val="20"/>
                    </w:rPr>
                    <w:t>Christmas lights</w:t>
                  </w:r>
                </w:p>
              </w:tc>
              <w:tc>
                <w:tcPr>
                  <w:tcW w:w="1351" w:type="dxa"/>
                </w:tcPr>
                <w:p w14:paraId="1E5765DB" w14:textId="77777777" w:rsidR="002D5DB8" w:rsidRPr="002D5DB8" w:rsidRDefault="002D5DB8" w:rsidP="002D5DB8">
                  <w:pPr>
                    <w:contextualSpacing/>
                    <w:rPr>
                      <w:rFonts w:ascii="Verdana" w:hAnsi="Verdana" w:cs="Utsaah"/>
                      <w:sz w:val="20"/>
                    </w:rPr>
                  </w:pPr>
                  <w:r w:rsidRPr="002D5DB8">
                    <w:rPr>
                      <w:rFonts w:ascii="Verdana" w:hAnsi="Verdana" w:cs="Utsaah"/>
                      <w:sz w:val="20"/>
                    </w:rPr>
                    <w:t>5,500.00</w:t>
                  </w:r>
                </w:p>
              </w:tc>
              <w:tc>
                <w:tcPr>
                  <w:tcW w:w="1250" w:type="dxa"/>
                </w:tcPr>
                <w:p w14:paraId="19EB5428" w14:textId="77777777" w:rsidR="002D5DB8" w:rsidRPr="002D5DB8" w:rsidRDefault="002D5DB8" w:rsidP="002D5DB8">
                  <w:pPr>
                    <w:contextualSpacing/>
                    <w:rPr>
                      <w:rFonts w:ascii="Verdana" w:hAnsi="Verdana" w:cs="Utsaah"/>
                      <w:sz w:val="20"/>
                    </w:rPr>
                  </w:pPr>
                  <w:r w:rsidRPr="002D5DB8">
                    <w:rPr>
                      <w:rFonts w:ascii="Verdana" w:hAnsi="Verdana" w:cs="Utsaah"/>
                      <w:sz w:val="20"/>
                    </w:rPr>
                    <w:t>6,600.00</w:t>
                  </w:r>
                </w:p>
              </w:tc>
            </w:tr>
            <w:tr w:rsidR="002D5DB8" w:rsidRPr="002D5DB8" w14:paraId="6DF8D58B" w14:textId="77777777" w:rsidTr="0007132D">
              <w:trPr>
                <w:trHeight w:val="284"/>
              </w:trPr>
              <w:tc>
                <w:tcPr>
                  <w:tcW w:w="1379" w:type="dxa"/>
                </w:tcPr>
                <w:p w14:paraId="7EAFE6FC"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3D3D435D" w14:textId="77777777" w:rsidR="002D5DB8" w:rsidRPr="002D5DB8" w:rsidRDefault="002D5DB8" w:rsidP="002D5DB8">
                  <w:pPr>
                    <w:rPr>
                      <w:rFonts w:ascii="Verdana" w:hAnsi="Verdana" w:cs="Utsaah"/>
                      <w:sz w:val="20"/>
                    </w:rPr>
                  </w:pPr>
                  <w:r w:rsidRPr="002D5DB8">
                    <w:rPr>
                      <w:rFonts w:ascii="Verdana" w:hAnsi="Verdana" w:cs="Utsaah"/>
                      <w:sz w:val="20"/>
                    </w:rPr>
                    <w:t>Cllr J Funnell</w:t>
                  </w:r>
                </w:p>
              </w:tc>
              <w:tc>
                <w:tcPr>
                  <w:tcW w:w="3845" w:type="dxa"/>
                </w:tcPr>
                <w:p w14:paraId="724E1D53" w14:textId="77777777" w:rsidR="002D5DB8" w:rsidRPr="002D5DB8" w:rsidRDefault="002D5DB8" w:rsidP="002D5DB8">
                  <w:pPr>
                    <w:contextualSpacing/>
                    <w:rPr>
                      <w:rFonts w:ascii="Verdana" w:hAnsi="Verdana" w:cs="Utsaah"/>
                      <w:sz w:val="20"/>
                    </w:rPr>
                  </w:pPr>
                  <w:r w:rsidRPr="002D5DB8">
                    <w:rPr>
                      <w:rFonts w:ascii="Verdana" w:hAnsi="Verdana" w:cs="Utsaah"/>
                      <w:sz w:val="20"/>
                    </w:rPr>
                    <w:t>Cartridges</w:t>
                  </w:r>
                </w:p>
              </w:tc>
              <w:tc>
                <w:tcPr>
                  <w:tcW w:w="1351" w:type="dxa"/>
                </w:tcPr>
                <w:p w14:paraId="39C7F17D" w14:textId="77777777" w:rsidR="002D5DB8" w:rsidRPr="002D5DB8" w:rsidRDefault="002D5DB8" w:rsidP="002D5DB8">
                  <w:pPr>
                    <w:contextualSpacing/>
                    <w:rPr>
                      <w:rFonts w:ascii="Verdana" w:hAnsi="Verdana" w:cs="Utsaah"/>
                      <w:sz w:val="20"/>
                    </w:rPr>
                  </w:pPr>
                  <w:r w:rsidRPr="002D5DB8">
                    <w:rPr>
                      <w:rFonts w:ascii="Verdana" w:hAnsi="Verdana" w:cs="Utsaah"/>
                      <w:sz w:val="20"/>
                    </w:rPr>
                    <w:t>26.56</w:t>
                  </w:r>
                </w:p>
              </w:tc>
              <w:tc>
                <w:tcPr>
                  <w:tcW w:w="1250" w:type="dxa"/>
                </w:tcPr>
                <w:p w14:paraId="46881776" w14:textId="77777777" w:rsidR="002D5DB8" w:rsidRPr="002D5DB8" w:rsidRDefault="002D5DB8" w:rsidP="002D5DB8">
                  <w:pPr>
                    <w:contextualSpacing/>
                    <w:rPr>
                      <w:rFonts w:ascii="Verdana" w:hAnsi="Verdana" w:cs="Utsaah"/>
                      <w:sz w:val="20"/>
                    </w:rPr>
                  </w:pPr>
                  <w:r w:rsidRPr="002D5DB8">
                    <w:rPr>
                      <w:rFonts w:ascii="Verdana" w:hAnsi="Verdana" w:cs="Utsaah"/>
                      <w:sz w:val="20"/>
                    </w:rPr>
                    <w:t>31.98</w:t>
                  </w:r>
                </w:p>
              </w:tc>
            </w:tr>
            <w:tr w:rsidR="002D5DB8" w:rsidRPr="002D5DB8" w14:paraId="450F0931" w14:textId="77777777" w:rsidTr="0007132D">
              <w:trPr>
                <w:trHeight w:val="284"/>
              </w:trPr>
              <w:tc>
                <w:tcPr>
                  <w:tcW w:w="1379" w:type="dxa"/>
                </w:tcPr>
                <w:p w14:paraId="7E2520DD"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716AC9B9" w14:textId="77777777" w:rsidR="002D5DB8" w:rsidRPr="002D5DB8" w:rsidRDefault="002D5DB8" w:rsidP="002D5DB8">
                  <w:pPr>
                    <w:rPr>
                      <w:rFonts w:ascii="Verdana" w:hAnsi="Verdana" w:cs="Utsaah"/>
                      <w:sz w:val="20"/>
                    </w:rPr>
                  </w:pPr>
                  <w:r w:rsidRPr="002D5DB8">
                    <w:rPr>
                      <w:rFonts w:ascii="Verdana" w:hAnsi="Verdana" w:cs="Utsaah"/>
                      <w:sz w:val="20"/>
                    </w:rPr>
                    <w:t>Timberfella</w:t>
                  </w:r>
                </w:p>
              </w:tc>
              <w:tc>
                <w:tcPr>
                  <w:tcW w:w="3845" w:type="dxa"/>
                </w:tcPr>
                <w:p w14:paraId="28C9BFC3" w14:textId="77777777" w:rsidR="002D5DB8" w:rsidRPr="002D5DB8" w:rsidRDefault="002D5DB8" w:rsidP="002D5DB8">
                  <w:pPr>
                    <w:contextualSpacing/>
                    <w:rPr>
                      <w:rFonts w:ascii="Verdana" w:hAnsi="Verdana" w:cs="Utsaah"/>
                      <w:sz w:val="20"/>
                    </w:rPr>
                  </w:pPr>
                  <w:r w:rsidRPr="002D5DB8">
                    <w:rPr>
                      <w:rFonts w:ascii="Verdana" w:hAnsi="Verdana" w:cs="Utsaah"/>
                      <w:sz w:val="20"/>
                    </w:rPr>
                    <w:t>Inv 407</w:t>
                  </w:r>
                </w:p>
              </w:tc>
              <w:tc>
                <w:tcPr>
                  <w:tcW w:w="1351" w:type="dxa"/>
                </w:tcPr>
                <w:p w14:paraId="5ECE5190" w14:textId="77777777" w:rsidR="002D5DB8" w:rsidRPr="002D5DB8" w:rsidRDefault="002D5DB8" w:rsidP="002D5DB8">
                  <w:pPr>
                    <w:contextualSpacing/>
                    <w:rPr>
                      <w:rFonts w:ascii="Verdana" w:hAnsi="Verdana" w:cs="Utsaah"/>
                      <w:sz w:val="20"/>
                    </w:rPr>
                  </w:pPr>
                  <w:r w:rsidRPr="002D5DB8">
                    <w:rPr>
                      <w:rFonts w:ascii="Verdana" w:hAnsi="Verdana" w:cs="Utsaah"/>
                      <w:sz w:val="20"/>
                    </w:rPr>
                    <w:t>150.00</w:t>
                  </w:r>
                </w:p>
              </w:tc>
              <w:tc>
                <w:tcPr>
                  <w:tcW w:w="1250" w:type="dxa"/>
                </w:tcPr>
                <w:p w14:paraId="2C1BE438" w14:textId="77777777" w:rsidR="002D5DB8" w:rsidRPr="002D5DB8" w:rsidRDefault="002D5DB8" w:rsidP="002D5DB8">
                  <w:pPr>
                    <w:contextualSpacing/>
                    <w:rPr>
                      <w:rFonts w:ascii="Verdana" w:hAnsi="Verdana" w:cs="Utsaah"/>
                      <w:sz w:val="20"/>
                    </w:rPr>
                  </w:pPr>
                  <w:r w:rsidRPr="002D5DB8">
                    <w:rPr>
                      <w:rFonts w:ascii="Verdana" w:hAnsi="Verdana" w:cs="Utsaah"/>
                      <w:sz w:val="20"/>
                    </w:rPr>
                    <w:t>150.00</w:t>
                  </w:r>
                </w:p>
              </w:tc>
            </w:tr>
            <w:tr w:rsidR="002D5DB8" w:rsidRPr="002D5DB8" w14:paraId="4F55A665" w14:textId="77777777" w:rsidTr="0007132D">
              <w:trPr>
                <w:trHeight w:val="284"/>
              </w:trPr>
              <w:tc>
                <w:tcPr>
                  <w:tcW w:w="1379" w:type="dxa"/>
                </w:tcPr>
                <w:p w14:paraId="6CE07643" w14:textId="77777777" w:rsidR="002D5DB8" w:rsidRPr="002D5DB8" w:rsidRDefault="002D5DB8" w:rsidP="002D5DB8">
                  <w:pPr>
                    <w:rPr>
                      <w:rFonts w:ascii="Verdana" w:hAnsi="Verdana" w:cs="Utsaah"/>
                      <w:sz w:val="20"/>
                    </w:rPr>
                  </w:pPr>
                  <w:r w:rsidRPr="002D5DB8">
                    <w:rPr>
                      <w:rFonts w:ascii="Verdana" w:hAnsi="Verdana" w:cs="Utsaah"/>
                      <w:sz w:val="20"/>
                    </w:rPr>
                    <w:t>1918</w:t>
                  </w:r>
                </w:p>
              </w:tc>
              <w:tc>
                <w:tcPr>
                  <w:tcW w:w="2256" w:type="dxa"/>
                </w:tcPr>
                <w:p w14:paraId="7A25E3E5" w14:textId="77777777" w:rsidR="002D5DB8" w:rsidRPr="002D5DB8" w:rsidRDefault="002D5DB8" w:rsidP="002D5DB8">
                  <w:pPr>
                    <w:rPr>
                      <w:rFonts w:ascii="Verdana" w:hAnsi="Verdana" w:cs="Utsaah"/>
                      <w:sz w:val="20"/>
                    </w:rPr>
                  </w:pPr>
                  <w:r w:rsidRPr="002D5DB8">
                    <w:rPr>
                      <w:rFonts w:ascii="Verdana" w:hAnsi="Verdana" w:cs="Utsaah"/>
                      <w:sz w:val="20"/>
                    </w:rPr>
                    <w:t xml:space="preserve">Village Hall </w:t>
                  </w:r>
                </w:p>
              </w:tc>
              <w:tc>
                <w:tcPr>
                  <w:tcW w:w="3845" w:type="dxa"/>
                </w:tcPr>
                <w:p w14:paraId="1AA4B644" w14:textId="77777777" w:rsidR="002D5DB8" w:rsidRPr="002D5DB8" w:rsidRDefault="002D5DB8" w:rsidP="002D5DB8">
                  <w:pPr>
                    <w:contextualSpacing/>
                    <w:rPr>
                      <w:rFonts w:ascii="Verdana" w:hAnsi="Verdana" w:cs="Utsaah"/>
                      <w:sz w:val="20"/>
                    </w:rPr>
                  </w:pPr>
                  <w:r w:rsidRPr="002D5DB8">
                    <w:rPr>
                      <w:rFonts w:ascii="Verdana" w:hAnsi="Verdana" w:cs="Utsaah"/>
                      <w:sz w:val="20"/>
                    </w:rPr>
                    <w:t xml:space="preserve">Community Grant </w:t>
                  </w:r>
                </w:p>
              </w:tc>
              <w:tc>
                <w:tcPr>
                  <w:tcW w:w="1351" w:type="dxa"/>
                </w:tcPr>
                <w:p w14:paraId="3BF0FBBC" w14:textId="77777777" w:rsidR="002D5DB8" w:rsidRPr="002D5DB8" w:rsidRDefault="002D5DB8" w:rsidP="002D5DB8">
                  <w:pPr>
                    <w:contextualSpacing/>
                    <w:rPr>
                      <w:rFonts w:ascii="Verdana" w:hAnsi="Verdana" w:cs="Utsaah"/>
                      <w:sz w:val="20"/>
                    </w:rPr>
                  </w:pPr>
                  <w:r w:rsidRPr="002D5DB8">
                    <w:rPr>
                      <w:rFonts w:ascii="Verdana" w:hAnsi="Verdana" w:cs="Utsaah"/>
                      <w:sz w:val="20"/>
                    </w:rPr>
                    <w:t>500.00</w:t>
                  </w:r>
                </w:p>
              </w:tc>
              <w:tc>
                <w:tcPr>
                  <w:tcW w:w="1250" w:type="dxa"/>
                </w:tcPr>
                <w:p w14:paraId="26F63B82" w14:textId="77777777" w:rsidR="002D5DB8" w:rsidRPr="002D5DB8" w:rsidRDefault="002D5DB8" w:rsidP="002D5DB8">
                  <w:pPr>
                    <w:contextualSpacing/>
                    <w:rPr>
                      <w:rFonts w:ascii="Verdana" w:hAnsi="Verdana" w:cs="Utsaah"/>
                      <w:sz w:val="20"/>
                    </w:rPr>
                  </w:pPr>
                  <w:r w:rsidRPr="002D5DB8">
                    <w:rPr>
                      <w:rFonts w:ascii="Verdana" w:hAnsi="Verdana" w:cs="Utsaah"/>
                      <w:sz w:val="20"/>
                    </w:rPr>
                    <w:t>500.00</w:t>
                  </w:r>
                </w:p>
              </w:tc>
            </w:tr>
          </w:tbl>
          <w:p w14:paraId="23DD4510" w14:textId="77777777" w:rsidR="002D5DB8" w:rsidRPr="002D5DB8" w:rsidRDefault="002D5DB8" w:rsidP="002D5DB8">
            <w:pPr>
              <w:shd w:val="clear" w:color="auto" w:fill="FFFFFF"/>
              <w:rPr>
                <w:rFonts w:ascii="Verdana" w:hAnsi="Verdana" w:cs="Arial"/>
                <w:b/>
                <w:szCs w:val="24"/>
              </w:rPr>
            </w:pPr>
          </w:p>
          <w:p w14:paraId="7AAF3E84" w14:textId="77777777" w:rsidR="002D5DB8" w:rsidRPr="002D5DB8" w:rsidRDefault="002D5DB8" w:rsidP="002D5DB8">
            <w:pPr>
              <w:spacing w:before="100" w:beforeAutospacing="1" w:after="100" w:afterAutospacing="1"/>
              <w:contextualSpacing/>
              <w:rPr>
                <w:rFonts w:ascii="Verdana" w:hAnsi="Verdana" w:cs="Arial"/>
                <w:b/>
                <w:sz w:val="20"/>
              </w:rPr>
            </w:pPr>
            <w:r w:rsidRPr="002D5DB8">
              <w:rPr>
                <w:rFonts w:ascii="Verdana" w:hAnsi="Verdana" w:cs="Arial"/>
                <w:b/>
                <w:sz w:val="20"/>
              </w:rPr>
              <w:t xml:space="preserve">Income </w:t>
            </w:r>
          </w:p>
          <w:p w14:paraId="2FFE47A3" w14:textId="77777777" w:rsidR="002D5DB8" w:rsidRPr="002D5DB8" w:rsidRDefault="002D5DB8" w:rsidP="002D5DB8">
            <w:pPr>
              <w:spacing w:before="100" w:beforeAutospacing="1" w:after="100" w:afterAutospacing="1"/>
              <w:ind w:left="360"/>
              <w:contextualSpacing/>
              <w:rPr>
                <w:rFonts w:ascii="Verdana" w:hAnsi="Verdana" w:cs="Arial"/>
                <w:b/>
                <w:sz w:val="20"/>
              </w:rPr>
            </w:pPr>
          </w:p>
          <w:tbl>
            <w:tblPr>
              <w:tblStyle w:val="TableGrid"/>
              <w:tblW w:w="0" w:type="auto"/>
              <w:tblInd w:w="1" w:type="dxa"/>
              <w:tblLook w:val="04A0" w:firstRow="1" w:lastRow="0" w:firstColumn="1" w:lastColumn="0" w:noHBand="0" w:noVBand="1"/>
            </w:tblPr>
            <w:tblGrid>
              <w:gridCol w:w="3303"/>
              <w:gridCol w:w="3331"/>
              <w:gridCol w:w="3276"/>
            </w:tblGrid>
            <w:tr w:rsidR="002D5DB8" w:rsidRPr="002D5DB8" w14:paraId="78BB0440" w14:textId="77777777" w:rsidTr="0007132D">
              <w:trPr>
                <w:trHeight w:val="218"/>
              </w:trPr>
              <w:tc>
                <w:tcPr>
                  <w:tcW w:w="3303" w:type="dxa"/>
                </w:tcPr>
                <w:p w14:paraId="490F1174"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Supplier</w:t>
                  </w:r>
                </w:p>
              </w:tc>
              <w:tc>
                <w:tcPr>
                  <w:tcW w:w="3331" w:type="dxa"/>
                </w:tcPr>
                <w:p w14:paraId="621D75CA"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Description</w:t>
                  </w:r>
                </w:p>
              </w:tc>
              <w:tc>
                <w:tcPr>
                  <w:tcW w:w="3276" w:type="dxa"/>
                </w:tcPr>
                <w:p w14:paraId="1F3CC0BE"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Value £</w:t>
                  </w:r>
                </w:p>
              </w:tc>
            </w:tr>
            <w:tr w:rsidR="002D5DB8" w:rsidRPr="002D5DB8" w14:paraId="5987FD0F" w14:textId="77777777" w:rsidTr="0007132D">
              <w:trPr>
                <w:trHeight w:val="218"/>
              </w:trPr>
              <w:tc>
                <w:tcPr>
                  <w:tcW w:w="3303" w:type="dxa"/>
                </w:tcPr>
                <w:p w14:paraId="399EF32D"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 xml:space="preserve">Cash </w:t>
                  </w:r>
                </w:p>
              </w:tc>
              <w:tc>
                <w:tcPr>
                  <w:tcW w:w="3331" w:type="dxa"/>
                </w:tcPr>
                <w:p w14:paraId="21E3DCCB"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 xml:space="preserve">Bonfire Float </w:t>
                  </w:r>
                </w:p>
              </w:tc>
              <w:tc>
                <w:tcPr>
                  <w:tcW w:w="3276" w:type="dxa"/>
                </w:tcPr>
                <w:p w14:paraId="3D9A0A40"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250.00</w:t>
                  </w:r>
                </w:p>
              </w:tc>
            </w:tr>
            <w:tr w:rsidR="002D5DB8" w:rsidRPr="002D5DB8" w14:paraId="71C2CEFD" w14:textId="77777777" w:rsidTr="0007132D">
              <w:trPr>
                <w:trHeight w:val="218"/>
              </w:trPr>
              <w:tc>
                <w:tcPr>
                  <w:tcW w:w="3303" w:type="dxa"/>
                </w:tcPr>
                <w:p w14:paraId="5104110C"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Firework Night</w:t>
                  </w:r>
                </w:p>
              </w:tc>
              <w:tc>
                <w:tcPr>
                  <w:tcW w:w="3331" w:type="dxa"/>
                </w:tcPr>
                <w:p w14:paraId="240EE914"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Gate</w:t>
                  </w:r>
                </w:p>
              </w:tc>
              <w:tc>
                <w:tcPr>
                  <w:tcW w:w="3276" w:type="dxa"/>
                </w:tcPr>
                <w:p w14:paraId="6B10776F"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3,294.10</w:t>
                  </w:r>
                </w:p>
              </w:tc>
            </w:tr>
            <w:tr w:rsidR="002D5DB8" w:rsidRPr="002D5DB8" w14:paraId="6F9BFF6B" w14:textId="77777777" w:rsidTr="0007132D">
              <w:trPr>
                <w:trHeight w:val="218"/>
              </w:trPr>
              <w:tc>
                <w:tcPr>
                  <w:tcW w:w="3303" w:type="dxa"/>
                </w:tcPr>
                <w:p w14:paraId="598BAEE1"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 xml:space="preserve">Wood Donation </w:t>
                  </w:r>
                </w:p>
              </w:tc>
              <w:tc>
                <w:tcPr>
                  <w:tcW w:w="3331" w:type="dxa"/>
                </w:tcPr>
                <w:p w14:paraId="5EC0C806"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Bonfire Wood</w:t>
                  </w:r>
                </w:p>
              </w:tc>
              <w:tc>
                <w:tcPr>
                  <w:tcW w:w="3276" w:type="dxa"/>
                </w:tcPr>
                <w:p w14:paraId="24C689AA"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25.00</w:t>
                  </w:r>
                </w:p>
              </w:tc>
            </w:tr>
            <w:tr w:rsidR="002D5DB8" w:rsidRPr="002D5DB8" w14:paraId="6DBC1A67" w14:textId="77777777" w:rsidTr="0007132D">
              <w:trPr>
                <w:trHeight w:val="218"/>
              </w:trPr>
              <w:tc>
                <w:tcPr>
                  <w:tcW w:w="3303" w:type="dxa"/>
                </w:tcPr>
                <w:p w14:paraId="4EA2A2B5" w14:textId="77777777" w:rsidR="002D5DB8" w:rsidRPr="002D5DB8" w:rsidRDefault="002D5DB8" w:rsidP="002D5DB8">
                  <w:pPr>
                    <w:spacing w:before="100" w:beforeAutospacing="1" w:after="100" w:afterAutospacing="1"/>
                    <w:contextualSpacing/>
                    <w:rPr>
                      <w:rFonts w:ascii="Verdana" w:hAnsi="Verdana" w:cs="Arial"/>
                      <w:bCs/>
                      <w:sz w:val="20"/>
                    </w:rPr>
                  </w:pPr>
                </w:p>
              </w:tc>
              <w:tc>
                <w:tcPr>
                  <w:tcW w:w="3331" w:type="dxa"/>
                </w:tcPr>
                <w:p w14:paraId="5048D6E4" w14:textId="77777777" w:rsidR="002D5DB8" w:rsidRPr="002D5DB8" w:rsidRDefault="002D5DB8" w:rsidP="002D5DB8">
                  <w:pPr>
                    <w:spacing w:before="100" w:beforeAutospacing="1" w:after="100" w:afterAutospacing="1"/>
                    <w:contextualSpacing/>
                    <w:rPr>
                      <w:rFonts w:ascii="Verdana" w:hAnsi="Verdana" w:cs="Arial"/>
                      <w:bCs/>
                      <w:sz w:val="20"/>
                    </w:rPr>
                  </w:pPr>
                </w:p>
              </w:tc>
              <w:tc>
                <w:tcPr>
                  <w:tcW w:w="3276" w:type="dxa"/>
                </w:tcPr>
                <w:p w14:paraId="1568BA34" w14:textId="77777777" w:rsidR="002D5DB8" w:rsidRPr="002D5DB8" w:rsidRDefault="002D5DB8" w:rsidP="002D5DB8">
                  <w:pPr>
                    <w:spacing w:before="100" w:beforeAutospacing="1" w:after="100" w:afterAutospacing="1"/>
                    <w:contextualSpacing/>
                    <w:rPr>
                      <w:rFonts w:ascii="Verdana" w:hAnsi="Verdana" w:cs="Arial"/>
                      <w:bCs/>
                      <w:sz w:val="20"/>
                    </w:rPr>
                  </w:pPr>
                </w:p>
              </w:tc>
            </w:tr>
          </w:tbl>
          <w:p w14:paraId="644DE67D" w14:textId="77777777" w:rsidR="002D5DB8" w:rsidRPr="002D5DB8" w:rsidRDefault="002D5DB8" w:rsidP="002D5DB8">
            <w:pPr>
              <w:rPr>
                <w:rFonts w:ascii="Verdana" w:hAnsi="Verdana" w:cs="Arial"/>
                <w:b/>
                <w:szCs w:val="24"/>
              </w:rPr>
            </w:pPr>
            <w:r w:rsidRPr="002D5DB8">
              <w:rPr>
                <w:rFonts w:ascii="Verdana" w:hAnsi="Verdana" w:cs="Arial"/>
                <w:b/>
                <w:szCs w:val="24"/>
              </w:rPr>
              <w:t xml:space="preserve"> </w:t>
            </w:r>
          </w:p>
          <w:p w14:paraId="1B903A08" w14:textId="77777777" w:rsidR="002D5DB8" w:rsidRPr="002D5DB8" w:rsidRDefault="002D5DB8" w:rsidP="002D5DB8">
            <w:pPr>
              <w:rPr>
                <w:rFonts w:ascii="Verdana" w:hAnsi="Verdana" w:cs="Arial"/>
                <w:b/>
                <w:szCs w:val="24"/>
              </w:rPr>
            </w:pPr>
          </w:p>
          <w:p w14:paraId="070EF89C" w14:textId="77777777" w:rsidR="002D5DB8" w:rsidRPr="002D5DB8" w:rsidRDefault="002D5DB8" w:rsidP="002D5DB8">
            <w:pPr>
              <w:numPr>
                <w:ilvl w:val="0"/>
                <w:numId w:val="7"/>
              </w:numPr>
              <w:contextualSpacing/>
              <w:rPr>
                <w:rFonts w:ascii="Verdana" w:hAnsi="Verdana" w:cs="Arial"/>
                <w:color w:val="000000"/>
                <w:sz w:val="20"/>
              </w:rPr>
            </w:pPr>
            <w:r w:rsidRPr="002D5DB8">
              <w:rPr>
                <w:rFonts w:ascii="Verdana" w:hAnsi="Verdana" w:cs="Arial"/>
                <w:color w:val="000000"/>
                <w:sz w:val="20"/>
              </w:rPr>
              <w:t>Bank reconciliation for period ending 5</w:t>
            </w:r>
            <w:r w:rsidRPr="002D5DB8">
              <w:rPr>
                <w:rFonts w:ascii="Verdana" w:hAnsi="Verdana" w:cs="Arial"/>
                <w:color w:val="000000"/>
                <w:sz w:val="20"/>
                <w:vertAlign w:val="superscript"/>
              </w:rPr>
              <w:t>th</w:t>
            </w:r>
            <w:r w:rsidRPr="002D5DB8">
              <w:rPr>
                <w:rFonts w:ascii="Verdana" w:hAnsi="Verdana" w:cs="Arial"/>
                <w:color w:val="000000"/>
                <w:sz w:val="20"/>
              </w:rPr>
              <w:t xml:space="preserve"> December 2025</w:t>
            </w:r>
          </w:p>
          <w:p w14:paraId="646438E2" w14:textId="77777777" w:rsidR="002D5DB8" w:rsidRPr="002D5DB8" w:rsidRDefault="002D5DB8" w:rsidP="002D5DB8">
            <w:pPr>
              <w:numPr>
                <w:ilvl w:val="0"/>
                <w:numId w:val="7"/>
              </w:numPr>
              <w:contextualSpacing/>
              <w:rPr>
                <w:rFonts w:ascii="Verdana" w:hAnsi="Verdana" w:cs="Arial"/>
                <w:color w:val="000000"/>
                <w:sz w:val="20"/>
              </w:rPr>
            </w:pPr>
            <w:r w:rsidRPr="002D5DB8">
              <w:rPr>
                <w:rFonts w:ascii="Verdana" w:hAnsi="Verdana" w:cs="Arial"/>
                <w:color w:val="000000"/>
                <w:sz w:val="20"/>
              </w:rPr>
              <w:t>Budget for period ending 5</w:t>
            </w:r>
            <w:r w:rsidRPr="002D5DB8">
              <w:rPr>
                <w:rFonts w:ascii="Verdana" w:hAnsi="Verdana" w:cs="Arial"/>
                <w:color w:val="000000"/>
                <w:sz w:val="20"/>
                <w:vertAlign w:val="superscript"/>
              </w:rPr>
              <w:t>th</w:t>
            </w:r>
            <w:r w:rsidRPr="002D5DB8">
              <w:rPr>
                <w:rFonts w:ascii="Verdana" w:hAnsi="Verdana" w:cs="Arial"/>
                <w:color w:val="000000"/>
                <w:sz w:val="20"/>
              </w:rPr>
              <w:t xml:space="preserve"> December 2025</w:t>
            </w:r>
          </w:p>
          <w:p w14:paraId="73E7297D" w14:textId="77777777" w:rsidR="002D5DB8" w:rsidRPr="002D5DB8" w:rsidRDefault="002D5DB8" w:rsidP="002D5DB8">
            <w:pPr>
              <w:contextualSpacing/>
              <w:rPr>
                <w:rFonts w:ascii="Verdana" w:hAnsi="Verdana" w:cs="Arial"/>
                <w:color w:val="000000"/>
                <w:sz w:val="20"/>
              </w:rPr>
            </w:pPr>
          </w:p>
          <w:p w14:paraId="062F9620" w14:textId="77777777" w:rsidR="002D5DB8" w:rsidRPr="002D5DB8" w:rsidRDefault="002D5DB8" w:rsidP="002D5DB8">
            <w:pPr>
              <w:shd w:val="clear" w:color="auto" w:fill="FFFFFF"/>
              <w:rPr>
                <w:rFonts w:ascii="Verdana" w:hAnsi="Verdana" w:cs="Arial"/>
                <w:b/>
                <w:szCs w:val="24"/>
              </w:rPr>
            </w:pPr>
          </w:p>
          <w:p w14:paraId="6A9F0AE3" w14:textId="77777777" w:rsidR="002D5DB8" w:rsidRPr="002D5DB8" w:rsidRDefault="002D5DB8" w:rsidP="002D5DB8">
            <w:pPr>
              <w:shd w:val="clear" w:color="auto" w:fill="FFFFFF"/>
              <w:rPr>
                <w:rFonts w:ascii="Verdana" w:hAnsi="Verdana" w:cs="Arial"/>
                <w:b/>
                <w:szCs w:val="24"/>
              </w:rPr>
            </w:pPr>
          </w:p>
          <w:p w14:paraId="72718852" w14:textId="77777777" w:rsidR="002D5DB8" w:rsidRPr="002D5DB8" w:rsidRDefault="002D5DB8" w:rsidP="002D5DB8">
            <w:pPr>
              <w:shd w:val="clear" w:color="auto" w:fill="FFFFFF"/>
              <w:rPr>
                <w:rFonts w:ascii="Verdana" w:hAnsi="Verdana" w:cs="Arial"/>
                <w:b/>
                <w:szCs w:val="24"/>
              </w:rPr>
            </w:pPr>
          </w:p>
          <w:p w14:paraId="0887942C" w14:textId="77777777" w:rsidR="002D5DB8" w:rsidRPr="002D5DB8" w:rsidRDefault="002D5DB8" w:rsidP="002D5DB8">
            <w:pPr>
              <w:rPr>
                <w:rFonts w:ascii="Verdana" w:hAnsi="Verdana" w:cs="Arial"/>
                <w:bCs/>
                <w:sz w:val="20"/>
              </w:rPr>
            </w:pPr>
            <w:r w:rsidRPr="002D5DB8">
              <w:rPr>
                <w:rFonts w:ascii="Verdana" w:hAnsi="Verdana" w:cs="Arial"/>
                <w:bCs/>
                <w:sz w:val="20"/>
              </w:rPr>
              <w:t>Balance on statement £36,761.89 6th January 2026</w:t>
            </w:r>
          </w:p>
          <w:p w14:paraId="544C227E" w14:textId="77777777" w:rsidR="002D5DB8" w:rsidRPr="002D5DB8" w:rsidRDefault="002D5DB8" w:rsidP="002D5DB8">
            <w:pPr>
              <w:rPr>
                <w:rFonts w:ascii="Verdana" w:hAnsi="Verdana" w:cs="Arial"/>
                <w:szCs w:val="24"/>
              </w:rPr>
            </w:pPr>
            <w:r w:rsidRPr="002D5DB8">
              <w:rPr>
                <w:rFonts w:ascii="Verdana" w:hAnsi="Verdana" w:cs="Arial"/>
                <w:sz w:val="20"/>
              </w:rPr>
              <w:t xml:space="preserve">Cheques/ BACS payments for approval and signature </w:t>
            </w:r>
          </w:p>
          <w:p w14:paraId="07D412B2" w14:textId="77777777" w:rsidR="002D5DB8" w:rsidRPr="002D5DB8" w:rsidRDefault="002D5DB8" w:rsidP="002D5DB8">
            <w:pPr>
              <w:rPr>
                <w:rFonts w:ascii="Verdana" w:hAnsi="Verdana" w:cs="Arial"/>
                <w:szCs w:val="24"/>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2D5DB8" w:rsidRPr="002D5DB8" w14:paraId="4C5F78D9" w14:textId="77777777" w:rsidTr="0007132D">
              <w:tc>
                <w:tcPr>
                  <w:tcW w:w="1379" w:type="dxa"/>
                </w:tcPr>
                <w:p w14:paraId="6DDDDEC0" w14:textId="77777777" w:rsidR="002D5DB8" w:rsidRPr="002D5DB8" w:rsidRDefault="002D5DB8" w:rsidP="002D5DB8">
                  <w:pPr>
                    <w:contextualSpacing/>
                    <w:rPr>
                      <w:rFonts w:ascii="Verdana" w:hAnsi="Verdana" w:cs="Arial"/>
                      <w:b/>
                      <w:sz w:val="20"/>
                    </w:rPr>
                  </w:pPr>
                  <w:r w:rsidRPr="002D5DB8">
                    <w:rPr>
                      <w:rFonts w:ascii="Verdana" w:hAnsi="Verdana" w:cs="Arial"/>
                      <w:b/>
                      <w:sz w:val="20"/>
                    </w:rPr>
                    <w:t>Cheque Number</w:t>
                  </w:r>
                </w:p>
              </w:tc>
              <w:tc>
                <w:tcPr>
                  <w:tcW w:w="2256" w:type="dxa"/>
                </w:tcPr>
                <w:p w14:paraId="73B74C68" w14:textId="77777777" w:rsidR="002D5DB8" w:rsidRPr="002D5DB8" w:rsidRDefault="002D5DB8" w:rsidP="002D5DB8">
                  <w:pPr>
                    <w:contextualSpacing/>
                    <w:rPr>
                      <w:rFonts w:ascii="Verdana" w:hAnsi="Verdana" w:cs="Arial"/>
                      <w:b/>
                      <w:sz w:val="20"/>
                    </w:rPr>
                  </w:pPr>
                  <w:r w:rsidRPr="002D5DB8">
                    <w:rPr>
                      <w:rFonts w:ascii="Verdana" w:hAnsi="Verdana" w:cs="Arial"/>
                      <w:b/>
                      <w:sz w:val="20"/>
                    </w:rPr>
                    <w:t>Supplier</w:t>
                  </w:r>
                </w:p>
              </w:tc>
              <w:tc>
                <w:tcPr>
                  <w:tcW w:w="3845" w:type="dxa"/>
                </w:tcPr>
                <w:p w14:paraId="59FB17E8" w14:textId="77777777" w:rsidR="002D5DB8" w:rsidRPr="002D5DB8" w:rsidRDefault="002D5DB8" w:rsidP="002D5DB8">
                  <w:pPr>
                    <w:ind w:left="360"/>
                    <w:rPr>
                      <w:rFonts w:ascii="Verdana" w:hAnsi="Verdana" w:cs="Arial"/>
                      <w:b/>
                      <w:sz w:val="20"/>
                    </w:rPr>
                  </w:pPr>
                  <w:r w:rsidRPr="002D5DB8">
                    <w:rPr>
                      <w:rFonts w:ascii="Verdana" w:hAnsi="Verdana" w:cs="Arial"/>
                      <w:b/>
                      <w:sz w:val="20"/>
                    </w:rPr>
                    <w:t>Description</w:t>
                  </w:r>
                </w:p>
              </w:tc>
              <w:tc>
                <w:tcPr>
                  <w:tcW w:w="1351" w:type="dxa"/>
                </w:tcPr>
                <w:p w14:paraId="10D10F4D" w14:textId="77777777" w:rsidR="002D5DB8" w:rsidRPr="002D5DB8" w:rsidRDefault="002D5DB8" w:rsidP="002D5DB8">
                  <w:pPr>
                    <w:contextualSpacing/>
                    <w:rPr>
                      <w:rFonts w:ascii="Verdana" w:hAnsi="Verdana" w:cs="Arial"/>
                      <w:b/>
                      <w:sz w:val="20"/>
                    </w:rPr>
                  </w:pPr>
                  <w:r w:rsidRPr="002D5DB8">
                    <w:rPr>
                      <w:rFonts w:ascii="Verdana" w:hAnsi="Verdana" w:cs="Arial"/>
                      <w:b/>
                      <w:sz w:val="20"/>
                    </w:rPr>
                    <w:t>Net Amount £</w:t>
                  </w:r>
                </w:p>
              </w:tc>
              <w:tc>
                <w:tcPr>
                  <w:tcW w:w="1250" w:type="dxa"/>
                </w:tcPr>
                <w:p w14:paraId="3F44C5A7" w14:textId="77777777" w:rsidR="002D5DB8" w:rsidRPr="002D5DB8" w:rsidRDefault="002D5DB8" w:rsidP="002D5DB8">
                  <w:pPr>
                    <w:contextualSpacing/>
                    <w:rPr>
                      <w:rFonts w:ascii="Verdana" w:hAnsi="Verdana" w:cs="Arial"/>
                      <w:b/>
                      <w:sz w:val="20"/>
                    </w:rPr>
                  </w:pPr>
                  <w:r w:rsidRPr="002D5DB8">
                    <w:rPr>
                      <w:rFonts w:ascii="Verdana" w:hAnsi="Verdana" w:cs="Arial"/>
                      <w:b/>
                      <w:sz w:val="20"/>
                    </w:rPr>
                    <w:t>Gross Amount £</w:t>
                  </w:r>
                </w:p>
              </w:tc>
            </w:tr>
            <w:tr w:rsidR="002D5DB8" w:rsidRPr="002D5DB8" w14:paraId="5BDA4D14" w14:textId="77777777" w:rsidTr="0007132D">
              <w:tc>
                <w:tcPr>
                  <w:tcW w:w="1379" w:type="dxa"/>
                </w:tcPr>
                <w:p w14:paraId="05AC0D3A" w14:textId="77777777" w:rsidR="002D5DB8" w:rsidRPr="002D5DB8" w:rsidRDefault="002D5DB8" w:rsidP="002D5DB8">
                  <w:pPr>
                    <w:rPr>
                      <w:rFonts w:ascii="Verdana" w:hAnsi="Verdana" w:cs="Utsaah"/>
                      <w:sz w:val="20"/>
                    </w:rPr>
                  </w:pPr>
                  <w:r w:rsidRPr="002D5DB8">
                    <w:rPr>
                      <w:rFonts w:ascii="Verdana" w:hAnsi="Verdana" w:cs="Utsaah"/>
                      <w:sz w:val="20"/>
                    </w:rPr>
                    <w:t>DD</w:t>
                  </w:r>
                </w:p>
              </w:tc>
              <w:tc>
                <w:tcPr>
                  <w:tcW w:w="2256" w:type="dxa"/>
                  <w:tcBorders>
                    <w:top w:val="single" w:sz="4" w:space="0" w:color="auto"/>
                    <w:left w:val="nil"/>
                    <w:bottom w:val="single" w:sz="4" w:space="0" w:color="auto"/>
                    <w:right w:val="single" w:sz="4" w:space="0" w:color="auto"/>
                  </w:tcBorders>
                  <w:vAlign w:val="bottom"/>
                </w:tcPr>
                <w:p w14:paraId="34842F3B" w14:textId="77777777" w:rsidR="002D5DB8" w:rsidRPr="002D5DB8" w:rsidRDefault="002D5DB8" w:rsidP="002D5DB8">
                  <w:pPr>
                    <w:rPr>
                      <w:rFonts w:ascii="Verdana" w:hAnsi="Verdana" w:cs="Utsaah"/>
                      <w:sz w:val="20"/>
                    </w:rPr>
                  </w:pPr>
                  <w:r w:rsidRPr="002D5DB8">
                    <w:rPr>
                      <w:rFonts w:ascii="Verdana" w:hAnsi="Verdana" w:cs="Utsaah"/>
                      <w:sz w:val="20"/>
                    </w:rPr>
                    <w:t>IONOS</w:t>
                  </w:r>
                </w:p>
              </w:tc>
              <w:tc>
                <w:tcPr>
                  <w:tcW w:w="3845" w:type="dxa"/>
                  <w:tcBorders>
                    <w:top w:val="single" w:sz="4" w:space="0" w:color="auto"/>
                    <w:left w:val="single" w:sz="4" w:space="0" w:color="auto"/>
                    <w:bottom w:val="single" w:sz="4" w:space="0" w:color="auto"/>
                    <w:right w:val="single" w:sz="4" w:space="0" w:color="auto"/>
                  </w:tcBorders>
                  <w:vAlign w:val="bottom"/>
                </w:tcPr>
                <w:p w14:paraId="4E14B703" w14:textId="77777777" w:rsidR="002D5DB8" w:rsidRPr="002D5DB8" w:rsidRDefault="002D5DB8" w:rsidP="002D5DB8">
                  <w:pPr>
                    <w:contextualSpacing/>
                    <w:rPr>
                      <w:rFonts w:ascii="Verdana" w:hAnsi="Verdana" w:cs="Utsaah"/>
                      <w:sz w:val="20"/>
                    </w:rPr>
                  </w:pPr>
                  <w:r w:rsidRPr="002D5DB8">
                    <w:rPr>
                      <w:rFonts w:ascii="Verdana" w:hAnsi="Verdana" w:cs="Utsaah"/>
                      <w:sz w:val="20"/>
                    </w:rPr>
                    <w:t>Storage and support</w:t>
                  </w:r>
                </w:p>
              </w:tc>
              <w:tc>
                <w:tcPr>
                  <w:tcW w:w="1351" w:type="dxa"/>
                  <w:tcBorders>
                    <w:top w:val="single" w:sz="4" w:space="0" w:color="auto"/>
                    <w:left w:val="single" w:sz="4" w:space="0" w:color="auto"/>
                    <w:bottom w:val="single" w:sz="4" w:space="0" w:color="auto"/>
                    <w:right w:val="single" w:sz="4" w:space="0" w:color="auto"/>
                  </w:tcBorders>
                  <w:vAlign w:val="bottom"/>
                </w:tcPr>
                <w:p w14:paraId="0BBDB9FF" w14:textId="77777777" w:rsidR="002D5DB8" w:rsidRPr="002D5DB8" w:rsidRDefault="002D5DB8" w:rsidP="002D5DB8">
                  <w:pPr>
                    <w:contextualSpacing/>
                    <w:rPr>
                      <w:rFonts w:ascii="Verdana" w:hAnsi="Verdana" w:cs="Utsaah"/>
                      <w:sz w:val="20"/>
                    </w:rPr>
                  </w:pPr>
                </w:p>
              </w:tc>
              <w:tc>
                <w:tcPr>
                  <w:tcW w:w="1250" w:type="dxa"/>
                  <w:tcBorders>
                    <w:top w:val="single" w:sz="4" w:space="0" w:color="auto"/>
                    <w:left w:val="single" w:sz="4" w:space="0" w:color="auto"/>
                    <w:bottom w:val="single" w:sz="4" w:space="0" w:color="auto"/>
                    <w:right w:val="single" w:sz="4" w:space="0" w:color="auto"/>
                  </w:tcBorders>
                  <w:vAlign w:val="bottom"/>
                </w:tcPr>
                <w:p w14:paraId="08951F31" w14:textId="77777777" w:rsidR="002D5DB8" w:rsidRPr="002D5DB8" w:rsidRDefault="002D5DB8" w:rsidP="002D5DB8">
                  <w:pPr>
                    <w:contextualSpacing/>
                    <w:rPr>
                      <w:rFonts w:ascii="Verdana" w:hAnsi="Verdana" w:cs="Utsaah"/>
                      <w:sz w:val="20"/>
                    </w:rPr>
                  </w:pPr>
                  <w:r w:rsidRPr="002D5DB8">
                    <w:rPr>
                      <w:rFonts w:ascii="Verdana" w:hAnsi="Verdana" w:cs="Utsaah"/>
                      <w:sz w:val="20"/>
                    </w:rPr>
                    <w:t>25.52</w:t>
                  </w:r>
                </w:p>
              </w:tc>
            </w:tr>
            <w:tr w:rsidR="002D5DB8" w:rsidRPr="002D5DB8" w14:paraId="11555AB6" w14:textId="77777777" w:rsidTr="0007132D">
              <w:tc>
                <w:tcPr>
                  <w:tcW w:w="1379" w:type="dxa"/>
                </w:tcPr>
                <w:p w14:paraId="60CBCD88"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0598CF60" w14:textId="77777777" w:rsidR="002D5DB8" w:rsidRPr="002D5DB8" w:rsidRDefault="002D5DB8" w:rsidP="002D5DB8">
                  <w:pPr>
                    <w:rPr>
                      <w:rFonts w:ascii="Verdana" w:hAnsi="Verdana" w:cs="Utsaah"/>
                      <w:sz w:val="20"/>
                    </w:rPr>
                  </w:pPr>
                  <w:r w:rsidRPr="002D5DB8">
                    <w:rPr>
                      <w:rFonts w:ascii="Verdana" w:hAnsi="Verdana" w:cs="Utsaah"/>
                      <w:sz w:val="20"/>
                    </w:rPr>
                    <w:t xml:space="preserve">Post Office </w:t>
                  </w:r>
                </w:p>
              </w:tc>
              <w:tc>
                <w:tcPr>
                  <w:tcW w:w="3845" w:type="dxa"/>
                  <w:tcBorders>
                    <w:top w:val="single" w:sz="4" w:space="0" w:color="auto"/>
                    <w:left w:val="single" w:sz="4" w:space="0" w:color="auto"/>
                    <w:bottom w:val="single" w:sz="4" w:space="0" w:color="auto"/>
                    <w:right w:val="single" w:sz="4" w:space="0" w:color="auto"/>
                  </w:tcBorders>
                  <w:vAlign w:val="bottom"/>
                </w:tcPr>
                <w:p w14:paraId="525837BE" w14:textId="77777777" w:rsidR="002D5DB8" w:rsidRPr="002D5DB8" w:rsidRDefault="002D5DB8" w:rsidP="002D5DB8">
                  <w:pPr>
                    <w:contextualSpacing/>
                    <w:rPr>
                      <w:rFonts w:ascii="Verdana" w:hAnsi="Verdana" w:cs="Utsaah"/>
                      <w:sz w:val="20"/>
                    </w:rPr>
                  </w:pPr>
                  <w:r w:rsidRPr="002D5DB8">
                    <w:rPr>
                      <w:rFonts w:ascii="Verdana" w:hAnsi="Verdana" w:cs="Utsaah"/>
                      <w:sz w:val="20"/>
                    </w:rPr>
                    <w:t>Postage</w:t>
                  </w:r>
                </w:p>
              </w:tc>
              <w:tc>
                <w:tcPr>
                  <w:tcW w:w="1351" w:type="dxa"/>
                  <w:tcBorders>
                    <w:top w:val="single" w:sz="4" w:space="0" w:color="auto"/>
                    <w:left w:val="single" w:sz="4" w:space="0" w:color="auto"/>
                    <w:bottom w:val="single" w:sz="4" w:space="0" w:color="auto"/>
                    <w:right w:val="single" w:sz="4" w:space="0" w:color="auto"/>
                  </w:tcBorders>
                  <w:vAlign w:val="bottom"/>
                </w:tcPr>
                <w:p w14:paraId="1D5F51C3" w14:textId="77777777" w:rsidR="002D5DB8" w:rsidRPr="002D5DB8" w:rsidRDefault="002D5DB8" w:rsidP="002D5DB8">
                  <w:pPr>
                    <w:contextualSpacing/>
                    <w:rPr>
                      <w:rFonts w:ascii="Verdana" w:hAnsi="Verdana" w:cs="Utsaah"/>
                      <w:sz w:val="20"/>
                    </w:rPr>
                  </w:pPr>
                  <w:r w:rsidRPr="002D5DB8">
                    <w:rPr>
                      <w:rFonts w:ascii="Verdana" w:hAnsi="Verdana" w:cs="Utsaah"/>
                      <w:sz w:val="20"/>
                    </w:rPr>
                    <w:t>27.20</w:t>
                  </w:r>
                </w:p>
              </w:tc>
              <w:tc>
                <w:tcPr>
                  <w:tcW w:w="1250" w:type="dxa"/>
                  <w:tcBorders>
                    <w:top w:val="single" w:sz="4" w:space="0" w:color="auto"/>
                    <w:left w:val="single" w:sz="4" w:space="0" w:color="auto"/>
                    <w:bottom w:val="single" w:sz="4" w:space="0" w:color="auto"/>
                    <w:right w:val="single" w:sz="4" w:space="0" w:color="auto"/>
                  </w:tcBorders>
                  <w:vAlign w:val="bottom"/>
                </w:tcPr>
                <w:p w14:paraId="6CD0623B" w14:textId="77777777" w:rsidR="002D5DB8" w:rsidRPr="002D5DB8" w:rsidRDefault="002D5DB8" w:rsidP="002D5DB8">
                  <w:pPr>
                    <w:contextualSpacing/>
                    <w:rPr>
                      <w:rFonts w:ascii="Verdana" w:hAnsi="Verdana" w:cs="Utsaah"/>
                      <w:sz w:val="20"/>
                    </w:rPr>
                  </w:pPr>
                  <w:r w:rsidRPr="002D5DB8">
                    <w:rPr>
                      <w:rFonts w:ascii="Verdana" w:hAnsi="Verdana" w:cs="Utsaah"/>
                      <w:sz w:val="20"/>
                    </w:rPr>
                    <w:t>27.20</w:t>
                  </w:r>
                </w:p>
              </w:tc>
            </w:tr>
            <w:tr w:rsidR="002D5DB8" w:rsidRPr="002D5DB8" w14:paraId="60C724CE" w14:textId="77777777" w:rsidTr="0007132D">
              <w:tc>
                <w:tcPr>
                  <w:tcW w:w="1379" w:type="dxa"/>
                </w:tcPr>
                <w:p w14:paraId="1285B38A"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2E456A2F" w14:textId="77777777" w:rsidR="002D5DB8" w:rsidRPr="002D5DB8" w:rsidRDefault="002D5DB8" w:rsidP="002D5DB8">
                  <w:pPr>
                    <w:rPr>
                      <w:rFonts w:ascii="Verdana" w:hAnsi="Verdana" w:cs="Utsaah"/>
                      <w:sz w:val="20"/>
                    </w:rPr>
                  </w:pPr>
                  <w:r w:rsidRPr="002D5DB8">
                    <w:rPr>
                      <w:rFonts w:ascii="Verdana" w:hAnsi="Verdana" w:cs="Utsaah"/>
                      <w:sz w:val="20"/>
                    </w:rPr>
                    <w:t>HRMC</w:t>
                  </w:r>
                </w:p>
              </w:tc>
              <w:tc>
                <w:tcPr>
                  <w:tcW w:w="3845" w:type="dxa"/>
                  <w:tcBorders>
                    <w:top w:val="single" w:sz="4" w:space="0" w:color="auto"/>
                    <w:left w:val="single" w:sz="4" w:space="0" w:color="auto"/>
                    <w:bottom w:val="single" w:sz="4" w:space="0" w:color="auto"/>
                    <w:right w:val="single" w:sz="4" w:space="0" w:color="auto"/>
                  </w:tcBorders>
                  <w:vAlign w:val="bottom"/>
                </w:tcPr>
                <w:p w14:paraId="380757A1" w14:textId="77777777" w:rsidR="002D5DB8" w:rsidRPr="002D5DB8" w:rsidRDefault="002D5DB8" w:rsidP="002D5DB8">
                  <w:pPr>
                    <w:contextualSpacing/>
                    <w:rPr>
                      <w:rFonts w:ascii="Verdana" w:hAnsi="Verdana" w:cs="Utsaah"/>
                      <w:sz w:val="20"/>
                    </w:rPr>
                  </w:pPr>
                  <w:r w:rsidRPr="002D5DB8">
                    <w:rPr>
                      <w:rFonts w:ascii="Verdana" w:hAnsi="Verdana" w:cs="Utsaah"/>
                      <w:sz w:val="20"/>
                    </w:rPr>
                    <w:t>PAYE</w:t>
                  </w:r>
                </w:p>
              </w:tc>
              <w:tc>
                <w:tcPr>
                  <w:tcW w:w="1351" w:type="dxa"/>
                  <w:tcBorders>
                    <w:top w:val="single" w:sz="4" w:space="0" w:color="auto"/>
                    <w:left w:val="single" w:sz="4" w:space="0" w:color="auto"/>
                    <w:bottom w:val="single" w:sz="4" w:space="0" w:color="auto"/>
                    <w:right w:val="single" w:sz="4" w:space="0" w:color="auto"/>
                  </w:tcBorders>
                  <w:vAlign w:val="bottom"/>
                </w:tcPr>
                <w:p w14:paraId="0CB98B11"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c>
                <w:tcPr>
                  <w:tcW w:w="1250" w:type="dxa"/>
                  <w:tcBorders>
                    <w:top w:val="single" w:sz="4" w:space="0" w:color="auto"/>
                    <w:left w:val="single" w:sz="4" w:space="0" w:color="auto"/>
                    <w:bottom w:val="single" w:sz="4" w:space="0" w:color="auto"/>
                    <w:right w:val="single" w:sz="4" w:space="0" w:color="auto"/>
                  </w:tcBorders>
                  <w:vAlign w:val="bottom"/>
                </w:tcPr>
                <w:p w14:paraId="4518BAE8"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r>
            <w:tr w:rsidR="002D5DB8" w:rsidRPr="002D5DB8" w14:paraId="113DAAF5" w14:textId="77777777" w:rsidTr="0007132D">
              <w:tc>
                <w:tcPr>
                  <w:tcW w:w="1379" w:type="dxa"/>
                </w:tcPr>
                <w:p w14:paraId="52DBDA76"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5758C2B9" w14:textId="77777777" w:rsidR="002D5DB8" w:rsidRPr="002D5DB8" w:rsidRDefault="002D5DB8" w:rsidP="002D5DB8">
                  <w:pPr>
                    <w:rPr>
                      <w:rFonts w:ascii="Verdana" w:hAnsi="Verdana" w:cs="Utsaah"/>
                      <w:sz w:val="20"/>
                    </w:rPr>
                  </w:pPr>
                  <w:r w:rsidRPr="002D5DB8">
                    <w:rPr>
                      <w:rFonts w:ascii="Verdana" w:hAnsi="Verdana" w:cs="Utsaah"/>
                      <w:sz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03331598" w14:textId="77777777" w:rsidR="002D5DB8" w:rsidRPr="002D5DB8" w:rsidRDefault="002D5DB8" w:rsidP="002D5DB8">
                  <w:pPr>
                    <w:contextualSpacing/>
                    <w:rPr>
                      <w:rFonts w:ascii="Verdana" w:hAnsi="Verdana" w:cs="Utsaah"/>
                      <w:sz w:val="20"/>
                    </w:rPr>
                  </w:pPr>
                  <w:r w:rsidRPr="002D5DB8">
                    <w:rPr>
                      <w:rFonts w:ascii="Verdana" w:hAnsi="Verdana" w:cs="Utsaah"/>
                      <w:sz w:val="20"/>
                    </w:rPr>
                    <w:t xml:space="preserve">Salary December </w:t>
                  </w:r>
                </w:p>
              </w:tc>
              <w:tc>
                <w:tcPr>
                  <w:tcW w:w="1351" w:type="dxa"/>
                  <w:tcBorders>
                    <w:top w:val="single" w:sz="4" w:space="0" w:color="auto"/>
                    <w:left w:val="single" w:sz="4" w:space="0" w:color="auto"/>
                    <w:bottom w:val="single" w:sz="4" w:space="0" w:color="auto"/>
                    <w:right w:val="single" w:sz="4" w:space="0" w:color="auto"/>
                  </w:tcBorders>
                  <w:vAlign w:val="bottom"/>
                </w:tcPr>
                <w:p w14:paraId="59D00849"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c>
                <w:tcPr>
                  <w:tcW w:w="1250" w:type="dxa"/>
                  <w:tcBorders>
                    <w:top w:val="single" w:sz="4" w:space="0" w:color="auto"/>
                    <w:left w:val="single" w:sz="4" w:space="0" w:color="auto"/>
                    <w:bottom w:val="single" w:sz="4" w:space="0" w:color="auto"/>
                    <w:right w:val="single" w:sz="4" w:space="0" w:color="auto"/>
                  </w:tcBorders>
                  <w:vAlign w:val="bottom"/>
                </w:tcPr>
                <w:p w14:paraId="1CDACED6"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r>
            <w:tr w:rsidR="002D5DB8" w:rsidRPr="002D5DB8" w14:paraId="24125127" w14:textId="77777777" w:rsidTr="0007132D">
              <w:tc>
                <w:tcPr>
                  <w:tcW w:w="1379" w:type="dxa"/>
                </w:tcPr>
                <w:p w14:paraId="05D429DC"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3756A0E2" w14:textId="77777777" w:rsidR="002D5DB8" w:rsidRPr="002D5DB8" w:rsidRDefault="002D5DB8" w:rsidP="002D5DB8">
                  <w:pPr>
                    <w:rPr>
                      <w:rFonts w:ascii="Verdana" w:hAnsi="Verdana" w:cs="Utsaah"/>
                      <w:sz w:val="20"/>
                    </w:rPr>
                  </w:pPr>
                  <w:r w:rsidRPr="002D5DB8">
                    <w:rPr>
                      <w:rFonts w:ascii="Verdana" w:hAnsi="Verdana" w:cs="Utsaah"/>
                      <w:sz w:val="20"/>
                    </w:rPr>
                    <w:t>Nat West</w:t>
                  </w:r>
                </w:p>
              </w:tc>
              <w:tc>
                <w:tcPr>
                  <w:tcW w:w="3845" w:type="dxa"/>
                </w:tcPr>
                <w:p w14:paraId="1166CE47" w14:textId="77777777" w:rsidR="002D5DB8" w:rsidRPr="002D5DB8" w:rsidRDefault="002D5DB8" w:rsidP="002D5DB8">
                  <w:pPr>
                    <w:contextualSpacing/>
                    <w:rPr>
                      <w:rFonts w:ascii="Verdana" w:hAnsi="Verdana" w:cs="Utsaah"/>
                      <w:sz w:val="20"/>
                    </w:rPr>
                  </w:pPr>
                  <w:r w:rsidRPr="002D5DB8">
                    <w:rPr>
                      <w:rFonts w:ascii="Verdana" w:hAnsi="Verdana" w:cs="Utsaah"/>
                      <w:sz w:val="20"/>
                    </w:rPr>
                    <w:t>Charges</w:t>
                  </w:r>
                </w:p>
              </w:tc>
              <w:tc>
                <w:tcPr>
                  <w:tcW w:w="1351" w:type="dxa"/>
                </w:tcPr>
                <w:p w14:paraId="30043AE8" w14:textId="77777777" w:rsidR="002D5DB8" w:rsidRPr="002D5DB8" w:rsidRDefault="002D5DB8" w:rsidP="002D5DB8">
                  <w:pPr>
                    <w:contextualSpacing/>
                    <w:rPr>
                      <w:rFonts w:ascii="Verdana" w:hAnsi="Verdana" w:cs="Utsaah"/>
                      <w:sz w:val="20"/>
                    </w:rPr>
                  </w:pPr>
                  <w:r w:rsidRPr="002D5DB8">
                    <w:rPr>
                      <w:rFonts w:ascii="Verdana" w:hAnsi="Verdana" w:cs="Utsaah"/>
                      <w:sz w:val="20"/>
                    </w:rPr>
                    <w:t>40.95</w:t>
                  </w:r>
                </w:p>
              </w:tc>
              <w:tc>
                <w:tcPr>
                  <w:tcW w:w="1250" w:type="dxa"/>
                </w:tcPr>
                <w:p w14:paraId="2D54AA34" w14:textId="77777777" w:rsidR="002D5DB8" w:rsidRPr="002D5DB8" w:rsidRDefault="002D5DB8" w:rsidP="002D5DB8">
                  <w:pPr>
                    <w:contextualSpacing/>
                    <w:rPr>
                      <w:rFonts w:ascii="Verdana" w:hAnsi="Verdana" w:cs="Utsaah"/>
                      <w:sz w:val="20"/>
                    </w:rPr>
                  </w:pPr>
                  <w:r w:rsidRPr="002D5DB8">
                    <w:rPr>
                      <w:rFonts w:ascii="Verdana" w:hAnsi="Verdana" w:cs="Utsaah"/>
                      <w:sz w:val="20"/>
                    </w:rPr>
                    <w:t>40.95</w:t>
                  </w:r>
                </w:p>
              </w:tc>
            </w:tr>
            <w:tr w:rsidR="002D5DB8" w:rsidRPr="002D5DB8" w14:paraId="02788E1F" w14:textId="77777777" w:rsidTr="0007132D">
              <w:trPr>
                <w:trHeight w:val="284"/>
              </w:trPr>
              <w:tc>
                <w:tcPr>
                  <w:tcW w:w="1379" w:type="dxa"/>
                </w:tcPr>
                <w:p w14:paraId="6DC00AD9"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7B6D242F" w14:textId="77777777" w:rsidR="002D5DB8" w:rsidRPr="002D5DB8" w:rsidRDefault="002D5DB8" w:rsidP="002D5DB8">
                  <w:pPr>
                    <w:rPr>
                      <w:rFonts w:ascii="Verdana" w:hAnsi="Verdana" w:cs="Utsaah"/>
                      <w:sz w:val="20"/>
                    </w:rPr>
                  </w:pPr>
                  <w:r w:rsidRPr="002D5DB8">
                    <w:rPr>
                      <w:rFonts w:ascii="Verdana" w:hAnsi="Verdana" w:cs="Utsaah"/>
                      <w:sz w:val="20"/>
                    </w:rPr>
                    <w:t>Timberfella</w:t>
                  </w:r>
                </w:p>
              </w:tc>
              <w:tc>
                <w:tcPr>
                  <w:tcW w:w="3845" w:type="dxa"/>
                </w:tcPr>
                <w:p w14:paraId="25121AEF" w14:textId="77777777" w:rsidR="002D5DB8" w:rsidRPr="002D5DB8" w:rsidRDefault="002D5DB8" w:rsidP="002D5DB8">
                  <w:pPr>
                    <w:contextualSpacing/>
                    <w:rPr>
                      <w:rFonts w:ascii="Verdana" w:hAnsi="Verdana" w:cs="Utsaah"/>
                      <w:sz w:val="20"/>
                    </w:rPr>
                  </w:pPr>
                  <w:r w:rsidRPr="002D5DB8">
                    <w:rPr>
                      <w:rFonts w:ascii="Verdana" w:hAnsi="Verdana" w:cs="Utsaah"/>
                      <w:sz w:val="20"/>
                    </w:rPr>
                    <w:t>INV 413</w:t>
                  </w:r>
                </w:p>
              </w:tc>
              <w:tc>
                <w:tcPr>
                  <w:tcW w:w="1351" w:type="dxa"/>
                </w:tcPr>
                <w:p w14:paraId="42A0000A" w14:textId="77777777" w:rsidR="002D5DB8" w:rsidRPr="002D5DB8" w:rsidRDefault="002D5DB8" w:rsidP="002D5DB8">
                  <w:pPr>
                    <w:contextualSpacing/>
                    <w:rPr>
                      <w:rFonts w:ascii="Verdana" w:hAnsi="Verdana" w:cs="Utsaah"/>
                      <w:sz w:val="20"/>
                    </w:rPr>
                  </w:pPr>
                  <w:r w:rsidRPr="002D5DB8">
                    <w:rPr>
                      <w:rFonts w:ascii="Verdana" w:hAnsi="Verdana" w:cs="Utsaah"/>
                      <w:sz w:val="20"/>
                    </w:rPr>
                    <w:t>65.00</w:t>
                  </w:r>
                </w:p>
              </w:tc>
              <w:tc>
                <w:tcPr>
                  <w:tcW w:w="1250" w:type="dxa"/>
                </w:tcPr>
                <w:p w14:paraId="0F2E68D6" w14:textId="77777777" w:rsidR="002D5DB8" w:rsidRPr="002D5DB8" w:rsidRDefault="002D5DB8" w:rsidP="002D5DB8">
                  <w:pPr>
                    <w:contextualSpacing/>
                    <w:rPr>
                      <w:rFonts w:ascii="Verdana" w:hAnsi="Verdana" w:cs="Utsaah"/>
                      <w:sz w:val="20"/>
                    </w:rPr>
                  </w:pPr>
                  <w:r w:rsidRPr="002D5DB8">
                    <w:rPr>
                      <w:rFonts w:ascii="Verdana" w:hAnsi="Verdana" w:cs="Utsaah"/>
                      <w:sz w:val="20"/>
                    </w:rPr>
                    <w:t>65.00</w:t>
                  </w:r>
                </w:p>
              </w:tc>
            </w:tr>
          </w:tbl>
          <w:p w14:paraId="65F0ED76" w14:textId="77777777" w:rsidR="002D5DB8" w:rsidRPr="002D5DB8" w:rsidRDefault="002D5DB8" w:rsidP="002D5DB8">
            <w:pPr>
              <w:shd w:val="clear" w:color="auto" w:fill="FFFFFF"/>
              <w:rPr>
                <w:rFonts w:ascii="Verdana" w:hAnsi="Verdana" w:cs="Arial"/>
                <w:b/>
                <w:szCs w:val="24"/>
              </w:rPr>
            </w:pPr>
          </w:p>
          <w:p w14:paraId="66D2BC88" w14:textId="77777777" w:rsidR="002D5DB8" w:rsidRPr="002D5DB8" w:rsidRDefault="002D5DB8" w:rsidP="002D5DB8">
            <w:pPr>
              <w:spacing w:before="100" w:beforeAutospacing="1" w:after="100" w:afterAutospacing="1"/>
              <w:contextualSpacing/>
              <w:rPr>
                <w:rFonts w:ascii="Verdana" w:hAnsi="Verdana" w:cs="Arial"/>
                <w:b/>
                <w:sz w:val="20"/>
              </w:rPr>
            </w:pPr>
            <w:r w:rsidRPr="002D5DB8">
              <w:rPr>
                <w:rFonts w:ascii="Verdana" w:hAnsi="Verdana" w:cs="Arial"/>
                <w:b/>
                <w:sz w:val="20"/>
              </w:rPr>
              <w:t xml:space="preserve">Income </w:t>
            </w:r>
          </w:p>
          <w:p w14:paraId="3D979721" w14:textId="77777777" w:rsidR="002D5DB8" w:rsidRPr="002D5DB8" w:rsidRDefault="002D5DB8" w:rsidP="002D5DB8">
            <w:pPr>
              <w:spacing w:before="100" w:beforeAutospacing="1" w:after="100" w:afterAutospacing="1"/>
              <w:ind w:left="360"/>
              <w:contextualSpacing/>
              <w:rPr>
                <w:rFonts w:ascii="Verdana" w:hAnsi="Verdana" w:cs="Arial"/>
                <w:b/>
                <w:sz w:val="20"/>
              </w:rPr>
            </w:pPr>
          </w:p>
          <w:tbl>
            <w:tblPr>
              <w:tblStyle w:val="TableGrid"/>
              <w:tblW w:w="0" w:type="auto"/>
              <w:tblInd w:w="1" w:type="dxa"/>
              <w:tblLook w:val="04A0" w:firstRow="1" w:lastRow="0" w:firstColumn="1" w:lastColumn="0" w:noHBand="0" w:noVBand="1"/>
            </w:tblPr>
            <w:tblGrid>
              <w:gridCol w:w="3303"/>
              <w:gridCol w:w="3331"/>
              <w:gridCol w:w="3276"/>
            </w:tblGrid>
            <w:tr w:rsidR="002D5DB8" w:rsidRPr="002D5DB8" w14:paraId="4D094C3B" w14:textId="77777777" w:rsidTr="0007132D">
              <w:trPr>
                <w:trHeight w:val="218"/>
              </w:trPr>
              <w:tc>
                <w:tcPr>
                  <w:tcW w:w="3303" w:type="dxa"/>
                </w:tcPr>
                <w:p w14:paraId="7B8DB223"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Supplier</w:t>
                  </w:r>
                </w:p>
              </w:tc>
              <w:tc>
                <w:tcPr>
                  <w:tcW w:w="3331" w:type="dxa"/>
                </w:tcPr>
                <w:p w14:paraId="05F7F12A"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Description</w:t>
                  </w:r>
                </w:p>
              </w:tc>
              <w:tc>
                <w:tcPr>
                  <w:tcW w:w="3276" w:type="dxa"/>
                </w:tcPr>
                <w:p w14:paraId="13EB82E5"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Value</w:t>
                  </w:r>
                </w:p>
              </w:tc>
            </w:tr>
            <w:tr w:rsidR="002D5DB8" w:rsidRPr="002D5DB8" w14:paraId="1FB54AD6" w14:textId="77777777" w:rsidTr="0007132D">
              <w:trPr>
                <w:trHeight w:val="218"/>
              </w:trPr>
              <w:tc>
                <w:tcPr>
                  <w:tcW w:w="3303" w:type="dxa"/>
                </w:tcPr>
                <w:p w14:paraId="78BE4062" w14:textId="77777777" w:rsidR="002D5DB8" w:rsidRPr="002D5DB8" w:rsidRDefault="002D5DB8" w:rsidP="002D5DB8">
                  <w:pPr>
                    <w:spacing w:before="100" w:beforeAutospacing="1" w:after="100" w:afterAutospacing="1"/>
                    <w:contextualSpacing/>
                    <w:rPr>
                      <w:rFonts w:ascii="Verdana" w:hAnsi="Verdana" w:cs="Arial"/>
                      <w:bCs/>
                      <w:sz w:val="20"/>
                    </w:rPr>
                  </w:pPr>
                </w:p>
              </w:tc>
              <w:tc>
                <w:tcPr>
                  <w:tcW w:w="3331" w:type="dxa"/>
                </w:tcPr>
                <w:p w14:paraId="35B8DE59" w14:textId="77777777" w:rsidR="002D5DB8" w:rsidRPr="002D5DB8" w:rsidRDefault="002D5DB8" w:rsidP="002D5DB8">
                  <w:pPr>
                    <w:spacing w:before="100" w:beforeAutospacing="1" w:after="100" w:afterAutospacing="1"/>
                    <w:contextualSpacing/>
                    <w:rPr>
                      <w:rFonts w:ascii="Verdana" w:hAnsi="Verdana" w:cs="Arial"/>
                      <w:bCs/>
                      <w:sz w:val="20"/>
                    </w:rPr>
                  </w:pPr>
                </w:p>
              </w:tc>
              <w:tc>
                <w:tcPr>
                  <w:tcW w:w="3276" w:type="dxa"/>
                </w:tcPr>
                <w:p w14:paraId="1036C1CB" w14:textId="77777777" w:rsidR="002D5DB8" w:rsidRPr="002D5DB8" w:rsidRDefault="002D5DB8" w:rsidP="002D5DB8">
                  <w:pPr>
                    <w:spacing w:before="100" w:beforeAutospacing="1" w:after="100" w:afterAutospacing="1"/>
                    <w:contextualSpacing/>
                    <w:rPr>
                      <w:rFonts w:ascii="Verdana" w:hAnsi="Verdana" w:cs="Arial"/>
                      <w:bCs/>
                      <w:sz w:val="20"/>
                    </w:rPr>
                  </w:pPr>
                </w:p>
              </w:tc>
            </w:tr>
          </w:tbl>
          <w:p w14:paraId="0904AF2A" w14:textId="77777777" w:rsidR="002D5DB8" w:rsidRPr="002D5DB8" w:rsidRDefault="002D5DB8" w:rsidP="002D5DB8">
            <w:pPr>
              <w:rPr>
                <w:rFonts w:ascii="Verdana" w:hAnsi="Verdana" w:cs="Arial"/>
                <w:b/>
                <w:szCs w:val="24"/>
              </w:rPr>
            </w:pPr>
            <w:r w:rsidRPr="002D5DB8">
              <w:rPr>
                <w:rFonts w:ascii="Verdana" w:hAnsi="Verdana" w:cs="Arial"/>
                <w:b/>
                <w:szCs w:val="24"/>
              </w:rPr>
              <w:t xml:space="preserve"> </w:t>
            </w:r>
          </w:p>
          <w:p w14:paraId="13C0934F" w14:textId="77777777" w:rsidR="002D5DB8" w:rsidRPr="002D5DB8" w:rsidRDefault="002D5DB8" w:rsidP="002D5DB8">
            <w:pPr>
              <w:rPr>
                <w:rFonts w:ascii="Verdana" w:hAnsi="Verdana" w:cs="Arial"/>
                <w:b/>
                <w:szCs w:val="24"/>
              </w:rPr>
            </w:pPr>
          </w:p>
          <w:p w14:paraId="5DE00840" w14:textId="77777777" w:rsidR="002D5DB8" w:rsidRPr="002D5DB8" w:rsidRDefault="002D5DB8" w:rsidP="002D5DB8">
            <w:pPr>
              <w:numPr>
                <w:ilvl w:val="0"/>
                <w:numId w:val="7"/>
              </w:numPr>
              <w:contextualSpacing/>
              <w:rPr>
                <w:rFonts w:ascii="Verdana" w:hAnsi="Verdana" w:cs="Arial"/>
                <w:color w:val="000000"/>
                <w:sz w:val="20"/>
              </w:rPr>
            </w:pPr>
            <w:r w:rsidRPr="002D5DB8">
              <w:rPr>
                <w:rFonts w:ascii="Verdana" w:hAnsi="Verdana" w:cs="Arial"/>
                <w:color w:val="000000"/>
                <w:sz w:val="20"/>
              </w:rPr>
              <w:t>Bank reconciliation for period ending 6</w:t>
            </w:r>
            <w:r w:rsidRPr="002D5DB8">
              <w:rPr>
                <w:rFonts w:ascii="Verdana" w:hAnsi="Verdana" w:cs="Arial"/>
                <w:color w:val="000000"/>
                <w:sz w:val="20"/>
                <w:vertAlign w:val="superscript"/>
              </w:rPr>
              <w:t>th</w:t>
            </w:r>
            <w:r w:rsidRPr="002D5DB8">
              <w:rPr>
                <w:rFonts w:ascii="Verdana" w:hAnsi="Verdana" w:cs="Arial"/>
                <w:color w:val="000000"/>
                <w:sz w:val="20"/>
              </w:rPr>
              <w:t xml:space="preserve"> January 2026</w:t>
            </w:r>
          </w:p>
          <w:p w14:paraId="76A9752F" w14:textId="77777777" w:rsidR="002D5DB8" w:rsidRPr="002D5DB8" w:rsidRDefault="002D5DB8" w:rsidP="002D5DB8">
            <w:pPr>
              <w:numPr>
                <w:ilvl w:val="0"/>
                <w:numId w:val="7"/>
              </w:numPr>
              <w:contextualSpacing/>
              <w:rPr>
                <w:rFonts w:ascii="Verdana" w:hAnsi="Verdana" w:cs="Arial"/>
                <w:color w:val="000000"/>
                <w:sz w:val="20"/>
              </w:rPr>
            </w:pPr>
            <w:r w:rsidRPr="002D5DB8">
              <w:rPr>
                <w:rFonts w:ascii="Verdana" w:hAnsi="Verdana" w:cs="Arial"/>
                <w:color w:val="000000"/>
                <w:sz w:val="20"/>
              </w:rPr>
              <w:t>Budget for period ending 6</w:t>
            </w:r>
            <w:r w:rsidRPr="002D5DB8">
              <w:rPr>
                <w:rFonts w:ascii="Verdana" w:hAnsi="Verdana" w:cs="Arial"/>
                <w:color w:val="000000"/>
                <w:sz w:val="20"/>
                <w:vertAlign w:val="superscript"/>
              </w:rPr>
              <w:t>th</w:t>
            </w:r>
            <w:r w:rsidRPr="002D5DB8">
              <w:rPr>
                <w:rFonts w:ascii="Verdana" w:hAnsi="Verdana" w:cs="Arial"/>
                <w:color w:val="000000"/>
                <w:sz w:val="20"/>
              </w:rPr>
              <w:t xml:space="preserve"> January 2026</w:t>
            </w:r>
          </w:p>
          <w:p w14:paraId="5E018887" w14:textId="77777777" w:rsidR="002D5DB8" w:rsidRPr="002D5DB8" w:rsidRDefault="002D5DB8" w:rsidP="002D5DB8">
            <w:pPr>
              <w:contextualSpacing/>
              <w:rPr>
                <w:rFonts w:ascii="Verdana" w:hAnsi="Verdana" w:cs="Arial"/>
                <w:color w:val="000000"/>
                <w:sz w:val="20"/>
              </w:rPr>
            </w:pPr>
          </w:p>
          <w:p w14:paraId="7BDF9801" w14:textId="77777777" w:rsidR="002D5DB8" w:rsidRPr="002D5DB8" w:rsidRDefault="002D5DB8" w:rsidP="002D5DB8">
            <w:pPr>
              <w:rPr>
                <w:rFonts w:ascii="Verdana" w:hAnsi="Verdana" w:cs="Arial"/>
                <w:bCs/>
                <w:sz w:val="20"/>
              </w:rPr>
            </w:pPr>
            <w:r w:rsidRPr="002D5DB8">
              <w:rPr>
                <w:rFonts w:ascii="Verdana" w:hAnsi="Verdana" w:cs="Arial"/>
                <w:bCs/>
                <w:sz w:val="20"/>
              </w:rPr>
              <w:t>Balance on statement £60,068.89 on 6</w:t>
            </w:r>
            <w:r w:rsidRPr="002D5DB8">
              <w:rPr>
                <w:rFonts w:ascii="Verdana" w:hAnsi="Verdana" w:cs="Arial"/>
                <w:bCs/>
                <w:sz w:val="20"/>
                <w:vertAlign w:val="superscript"/>
              </w:rPr>
              <w:t>th</w:t>
            </w:r>
            <w:r w:rsidRPr="002D5DB8">
              <w:rPr>
                <w:rFonts w:ascii="Verdana" w:hAnsi="Verdana" w:cs="Arial"/>
                <w:bCs/>
                <w:sz w:val="20"/>
              </w:rPr>
              <w:t xml:space="preserve"> February </w:t>
            </w:r>
          </w:p>
          <w:p w14:paraId="4BD74CF5" w14:textId="77777777" w:rsidR="002D5DB8" w:rsidRPr="002D5DB8" w:rsidRDefault="002D5DB8" w:rsidP="002D5DB8">
            <w:pPr>
              <w:rPr>
                <w:rFonts w:ascii="Verdana" w:hAnsi="Verdana" w:cs="Arial"/>
                <w:szCs w:val="24"/>
              </w:rPr>
            </w:pPr>
            <w:r w:rsidRPr="002D5DB8">
              <w:rPr>
                <w:rFonts w:ascii="Verdana" w:hAnsi="Verdana" w:cs="Arial"/>
                <w:sz w:val="20"/>
              </w:rPr>
              <w:t xml:space="preserve">Cheques/ BACS payments for approval and signature </w:t>
            </w:r>
          </w:p>
          <w:p w14:paraId="1DB030BE" w14:textId="77777777" w:rsidR="002D5DB8" w:rsidRPr="002D5DB8" w:rsidRDefault="002D5DB8" w:rsidP="002D5DB8">
            <w:pPr>
              <w:rPr>
                <w:rFonts w:ascii="Verdana" w:hAnsi="Verdana" w:cs="Arial"/>
                <w:szCs w:val="24"/>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2D5DB8" w:rsidRPr="002D5DB8" w14:paraId="22E5F160" w14:textId="77777777" w:rsidTr="0007132D">
              <w:tc>
                <w:tcPr>
                  <w:tcW w:w="1379" w:type="dxa"/>
                </w:tcPr>
                <w:p w14:paraId="0B4AA56B" w14:textId="77777777" w:rsidR="002D5DB8" w:rsidRPr="002D5DB8" w:rsidRDefault="002D5DB8" w:rsidP="002D5DB8">
                  <w:pPr>
                    <w:contextualSpacing/>
                    <w:rPr>
                      <w:rFonts w:ascii="Verdana" w:hAnsi="Verdana" w:cs="Arial"/>
                      <w:b/>
                      <w:sz w:val="20"/>
                    </w:rPr>
                  </w:pPr>
                  <w:r w:rsidRPr="002D5DB8">
                    <w:rPr>
                      <w:rFonts w:ascii="Verdana" w:hAnsi="Verdana" w:cs="Arial"/>
                      <w:b/>
                      <w:sz w:val="20"/>
                    </w:rPr>
                    <w:t>Cheque Number</w:t>
                  </w:r>
                </w:p>
              </w:tc>
              <w:tc>
                <w:tcPr>
                  <w:tcW w:w="2256" w:type="dxa"/>
                </w:tcPr>
                <w:p w14:paraId="49B8BCC8" w14:textId="77777777" w:rsidR="002D5DB8" w:rsidRPr="002D5DB8" w:rsidRDefault="002D5DB8" w:rsidP="002D5DB8">
                  <w:pPr>
                    <w:contextualSpacing/>
                    <w:rPr>
                      <w:rFonts w:ascii="Verdana" w:hAnsi="Verdana" w:cs="Arial"/>
                      <w:b/>
                      <w:sz w:val="20"/>
                    </w:rPr>
                  </w:pPr>
                  <w:r w:rsidRPr="002D5DB8">
                    <w:rPr>
                      <w:rFonts w:ascii="Verdana" w:hAnsi="Verdana" w:cs="Arial"/>
                      <w:b/>
                      <w:sz w:val="20"/>
                    </w:rPr>
                    <w:t>Supplier</w:t>
                  </w:r>
                </w:p>
              </w:tc>
              <w:tc>
                <w:tcPr>
                  <w:tcW w:w="3845" w:type="dxa"/>
                </w:tcPr>
                <w:p w14:paraId="4F2F265D" w14:textId="77777777" w:rsidR="002D5DB8" w:rsidRPr="002D5DB8" w:rsidRDefault="002D5DB8" w:rsidP="002D5DB8">
                  <w:pPr>
                    <w:ind w:left="360"/>
                    <w:rPr>
                      <w:rFonts w:ascii="Verdana" w:hAnsi="Verdana" w:cs="Arial"/>
                      <w:b/>
                      <w:sz w:val="20"/>
                    </w:rPr>
                  </w:pPr>
                  <w:r w:rsidRPr="002D5DB8">
                    <w:rPr>
                      <w:rFonts w:ascii="Verdana" w:hAnsi="Verdana" w:cs="Arial"/>
                      <w:b/>
                      <w:sz w:val="20"/>
                    </w:rPr>
                    <w:t>Description</w:t>
                  </w:r>
                </w:p>
              </w:tc>
              <w:tc>
                <w:tcPr>
                  <w:tcW w:w="1351" w:type="dxa"/>
                </w:tcPr>
                <w:p w14:paraId="5EDF923A" w14:textId="77777777" w:rsidR="002D5DB8" w:rsidRPr="002D5DB8" w:rsidRDefault="002D5DB8" w:rsidP="002D5DB8">
                  <w:pPr>
                    <w:contextualSpacing/>
                    <w:rPr>
                      <w:rFonts w:ascii="Verdana" w:hAnsi="Verdana" w:cs="Arial"/>
                      <w:b/>
                      <w:sz w:val="20"/>
                    </w:rPr>
                  </w:pPr>
                  <w:r w:rsidRPr="002D5DB8">
                    <w:rPr>
                      <w:rFonts w:ascii="Verdana" w:hAnsi="Verdana" w:cs="Arial"/>
                      <w:b/>
                      <w:sz w:val="20"/>
                    </w:rPr>
                    <w:t>Net Amount £</w:t>
                  </w:r>
                </w:p>
              </w:tc>
              <w:tc>
                <w:tcPr>
                  <w:tcW w:w="1250" w:type="dxa"/>
                </w:tcPr>
                <w:p w14:paraId="41F9B01C" w14:textId="77777777" w:rsidR="002D5DB8" w:rsidRPr="002D5DB8" w:rsidRDefault="002D5DB8" w:rsidP="002D5DB8">
                  <w:pPr>
                    <w:contextualSpacing/>
                    <w:rPr>
                      <w:rFonts w:ascii="Verdana" w:hAnsi="Verdana" w:cs="Arial"/>
                      <w:b/>
                      <w:sz w:val="20"/>
                    </w:rPr>
                  </w:pPr>
                  <w:r w:rsidRPr="002D5DB8">
                    <w:rPr>
                      <w:rFonts w:ascii="Verdana" w:hAnsi="Verdana" w:cs="Arial"/>
                      <w:b/>
                      <w:sz w:val="20"/>
                    </w:rPr>
                    <w:t>Gross Amount £</w:t>
                  </w:r>
                </w:p>
              </w:tc>
            </w:tr>
            <w:tr w:rsidR="002D5DB8" w:rsidRPr="002D5DB8" w14:paraId="59A45263" w14:textId="77777777" w:rsidTr="0007132D">
              <w:tc>
                <w:tcPr>
                  <w:tcW w:w="1379" w:type="dxa"/>
                </w:tcPr>
                <w:p w14:paraId="6A69A320" w14:textId="77777777" w:rsidR="002D5DB8" w:rsidRPr="002D5DB8" w:rsidRDefault="002D5DB8" w:rsidP="002D5DB8">
                  <w:pPr>
                    <w:rPr>
                      <w:rFonts w:ascii="Verdana" w:hAnsi="Verdana" w:cs="Utsaah"/>
                      <w:sz w:val="20"/>
                    </w:rPr>
                  </w:pPr>
                  <w:r w:rsidRPr="002D5DB8">
                    <w:rPr>
                      <w:rFonts w:ascii="Verdana" w:hAnsi="Verdana" w:cs="Utsaah"/>
                      <w:sz w:val="20"/>
                    </w:rPr>
                    <w:t>DD</w:t>
                  </w:r>
                </w:p>
              </w:tc>
              <w:tc>
                <w:tcPr>
                  <w:tcW w:w="2256" w:type="dxa"/>
                  <w:tcBorders>
                    <w:top w:val="single" w:sz="4" w:space="0" w:color="auto"/>
                    <w:left w:val="nil"/>
                    <w:bottom w:val="single" w:sz="4" w:space="0" w:color="auto"/>
                    <w:right w:val="single" w:sz="4" w:space="0" w:color="auto"/>
                  </w:tcBorders>
                  <w:vAlign w:val="bottom"/>
                </w:tcPr>
                <w:p w14:paraId="71A3E5C1" w14:textId="77777777" w:rsidR="002D5DB8" w:rsidRPr="002D5DB8" w:rsidRDefault="002D5DB8" w:rsidP="002D5DB8">
                  <w:pPr>
                    <w:rPr>
                      <w:rFonts w:ascii="Verdana" w:hAnsi="Verdana" w:cs="Utsaah"/>
                      <w:sz w:val="20"/>
                    </w:rPr>
                  </w:pPr>
                  <w:r w:rsidRPr="002D5DB8">
                    <w:rPr>
                      <w:rFonts w:ascii="Verdana" w:hAnsi="Verdana" w:cs="Utsaah"/>
                      <w:sz w:val="20"/>
                    </w:rPr>
                    <w:t>IONOS</w:t>
                  </w:r>
                </w:p>
              </w:tc>
              <w:tc>
                <w:tcPr>
                  <w:tcW w:w="3845" w:type="dxa"/>
                  <w:tcBorders>
                    <w:top w:val="single" w:sz="4" w:space="0" w:color="auto"/>
                    <w:left w:val="single" w:sz="4" w:space="0" w:color="auto"/>
                    <w:bottom w:val="single" w:sz="4" w:space="0" w:color="auto"/>
                    <w:right w:val="single" w:sz="4" w:space="0" w:color="auto"/>
                  </w:tcBorders>
                  <w:vAlign w:val="bottom"/>
                </w:tcPr>
                <w:p w14:paraId="37B202DE" w14:textId="77777777" w:rsidR="002D5DB8" w:rsidRPr="002D5DB8" w:rsidRDefault="002D5DB8" w:rsidP="002D5DB8">
                  <w:pPr>
                    <w:contextualSpacing/>
                    <w:rPr>
                      <w:rFonts w:ascii="Verdana" w:hAnsi="Verdana" w:cs="Utsaah"/>
                      <w:sz w:val="20"/>
                    </w:rPr>
                  </w:pPr>
                  <w:r w:rsidRPr="002D5DB8">
                    <w:rPr>
                      <w:rFonts w:ascii="Verdana" w:hAnsi="Verdana" w:cs="Utsaah"/>
                      <w:sz w:val="20"/>
                    </w:rPr>
                    <w:t>Storage and Support</w:t>
                  </w:r>
                </w:p>
              </w:tc>
              <w:tc>
                <w:tcPr>
                  <w:tcW w:w="1351" w:type="dxa"/>
                  <w:tcBorders>
                    <w:top w:val="single" w:sz="4" w:space="0" w:color="auto"/>
                    <w:left w:val="single" w:sz="4" w:space="0" w:color="auto"/>
                    <w:bottom w:val="single" w:sz="4" w:space="0" w:color="auto"/>
                    <w:right w:val="single" w:sz="4" w:space="0" w:color="auto"/>
                  </w:tcBorders>
                  <w:vAlign w:val="bottom"/>
                </w:tcPr>
                <w:p w14:paraId="4324CBE6" w14:textId="77777777" w:rsidR="002D5DB8" w:rsidRPr="002D5DB8" w:rsidRDefault="002D5DB8" w:rsidP="002D5DB8">
                  <w:pPr>
                    <w:contextualSpacing/>
                    <w:rPr>
                      <w:rFonts w:ascii="Verdana" w:hAnsi="Verdana" w:cs="Utsaah"/>
                      <w:sz w:val="20"/>
                    </w:rPr>
                  </w:pPr>
                </w:p>
              </w:tc>
              <w:tc>
                <w:tcPr>
                  <w:tcW w:w="1250" w:type="dxa"/>
                  <w:tcBorders>
                    <w:top w:val="single" w:sz="4" w:space="0" w:color="auto"/>
                    <w:left w:val="single" w:sz="4" w:space="0" w:color="auto"/>
                    <w:bottom w:val="single" w:sz="4" w:space="0" w:color="auto"/>
                    <w:right w:val="single" w:sz="4" w:space="0" w:color="auto"/>
                  </w:tcBorders>
                  <w:vAlign w:val="bottom"/>
                </w:tcPr>
                <w:p w14:paraId="75AF1ACE" w14:textId="77777777" w:rsidR="002D5DB8" w:rsidRPr="002D5DB8" w:rsidRDefault="002D5DB8" w:rsidP="002D5DB8">
                  <w:pPr>
                    <w:contextualSpacing/>
                    <w:rPr>
                      <w:rFonts w:ascii="Verdana" w:hAnsi="Verdana" w:cs="Utsaah"/>
                      <w:sz w:val="20"/>
                    </w:rPr>
                  </w:pPr>
                  <w:r w:rsidRPr="002D5DB8">
                    <w:rPr>
                      <w:rFonts w:ascii="Verdana" w:hAnsi="Verdana" w:cs="Utsaah"/>
                      <w:sz w:val="20"/>
                    </w:rPr>
                    <w:t>28.52</w:t>
                  </w:r>
                </w:p>
              </w:tc>
            </w:tr>
            <w:tr w:rsidR="002D5DB8" w:rsidRPr="002D5DB8" w14:paraId="5F0B41F3" w14:textId="77777777" w:rsidTr="0007132D">
              <w:tc>
                <w:tcPr>
                  <w:tcW w:w="1379" w:type="dxa"/>
                </w:tcPr>
                <w:p w14:paraId="0FF97C0E"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7118E1A0" w14:textId="77777777" w:rsidR="002D5DB8" w:rsidRPr="002D5DB8" w:rsidRDefault="002D5DB8" w:rsidP="002D5DB8">
                  <w:pPr>
                    <w:rPr>
                      <w:rFonts w:ascii="Verdana" w:hAnsi="Verdana" w:cs="Utsaah"/>
                      <w:sz w:val="20"/>
                    </w:rPr>
                  </w:pPr>
                  <w:r w:rsidRPr="002D5DB8">
                    <w:rPr>
                      <w:rFonts w:ascii="Verdana" w:hAnsi="Verdana" w:cs="Utsaah"/>
                      <w:sz w:val="20"/>
                    </w:rPr>
                    <w:t>HRMC</w:t>
                  </w:r>
                </w:p>
              </w:tc>
              <w:tc>
                <w:tcPr>
                  <w:tcW w:w="3845" w:type="dxa"/>
                  <w:tcBorders>
                    <w:top w:val="single" w:sz="4" w:space="0" w:color="auto"/>
                    <w:left w:val="single" w:sz="4" w:space="0" w:color="auto"/>
                    <w:bottom w:val="single" w:sz="4" w:space="0" w:color="auto"/>
                    <w:right w:val="single" w:sz="4" w:space="0" w:color="auto"/>
                  </w:tcBorders>
                  <w:vAlign w:val="bottom"/>
                </w:tcPr>
                <w:p w14:paraId="6294AE56" w14:textId="77777777" w:rsidR="002D5DB8" w:rsidRPr="002D5DB8" w:rsidRDefault="002D5DB8" w:rsidP="002D5DB8">
                  <w:pPr>
                    <w:contextualSpacing/>
                    <w:rPr>
                      <w:rFonts w:ascii="Verdana" w:hAnsi="Verdana" w:cs="Utsaah"/>
                      <w:sz w:val="20"/>
                    </w:rPr>
                  </w:pPr>
                  <w:r w:rsidRPr="002D5DB8">
                    <w:rPr>
                      <w:rFonts w:ascii="Verdana" w:hAnsi="Verdana" w:cs="Utsaah"/>
                      <w:sz w:val="20"/>
                    </w:rPr>
                    <w:t>PAYE</w:t>
                  </w:r>
                </w:p>
              </w:tc>
              <w:tc>
                <w:tcPr>
                  <w:tcW w:w="1351" w:type="dxa"/>
                  <w:tcBorders>
                    <w:top w:val="single" w:sz="4" w:space="0" w:color="auto"/>
                    <w:left w:val="single" w:sz="4" w:space="0" w:color="auto"/>
                    <w:bottom w:val="single" w:sz="4" w:space="0" w:color="auto"/>
                    <w:right w:val="single" w:sz="4" w:space="0" w:color="auto"/>
                  </w:tcBorders>
                  <w:vAlign w:val="bottom"/>
                </w:tcPr>
                <w:p w14:paraId="7CF0F2C7"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c>
                <w:tcPr>
                  <w:tcW w:w="1250" w:type="dxa"/>
                  <w:tcBorders>
                    <w:top w:val="single" w:sz="4" w:space="0" w:color="auto"/>
                    <w:left w:val="single" w:sz="4" w:space="0" w:color="auto"/>
                    <w:bottom w:val="single" w:sz="4" w:space="0" w:color="auto"/>
                    <w:right w:val="single" w:sz="4" w:space="0" w:color="auto"/>
                  </w:tcBorders>
                  <w:vAlign w:val="bottom"/>
                </w:tcPr>
                <w:p w14:paraId="429EBED1"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r>
            <w:tr w:rsidR="002D5DB8" w:rsidRPr="002D5DB8" w14:paraId="70B3259E" w14:textId="77777777" w:rsidTr="0007132D">
              <w:tc>
                <w:tcPr>
                  <w:tcW w:w="1379" w:type="dxa"/>
                </w:tcPr>
                <w:p w14:paraId="4DEDE1F1"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3A01AC26" w14:textId="77777777" w:rsidR="002D5DB8" w:rsidRPr="002D5DB8" w:rsidRDefault="002D5DB8" w:rsidP="002D5DB8">
                  <w:pPr>
                    <w:rPr>
                      <w:rFonts w:ascii="Verdana" w:hAnsi="Verdana" w:cs="Utsaah"/>
                      <w:sz w:val="20"/>
                    </w:rPr>
                  </w:pPr>
                  <w:r w:rsidRPr="002D5DB8">
                    <w:rPr>
                      <w:rFonts w:ascii="Verdana" w:hAnsi="Verdana" w:cs="Utsaah"/>
                      <w:sz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6D360039" w14:textId="77777777" w:rsidR="002D5DB8" w:rsidRPr="002D5DB8" w:rsidRDefault="002D5DB8" w:rsidP="002D5DB8">
                  <w:pPr>
                    <w:contextualSpacing/>
                    <w:rPr>
                      <w:rFonts w:ascii="Verdana" w:hAnsi="Verdana" w:cs="Utsaah"/>
                      <w:sz w:val="20"/>
                    </w:rPr>
                  </w:pPr>
                  <w:r w:rsidRPr="002D5DB8">
                    <w:rPr>
                      <w:rFonts w:ascii="Verdana" w:hAnsi="Verdana" w:cs="Utsaah"/>
                      <w:sz w:val="20"/>
                    </w:rPr>
                    <w:t>Salary January</w:t>
                  </w:r>
                </w:p>
              </w:tc>
              <w:tc>
                <w:tcPr>
                  <w:tcW w:w="1351" w:type="dxa"/>
                  <w:tcBorders>
                    <w:top w:val="single" w:sz="4" w:space="0" w:color="auto"/>
                    <w:left w:val="single" w:sz="4" w:space="0" w:color="auto"/>
                    <w:bottom w:val="single" w:sz="4" w:space="0" w:color="auto"/>
                    <w:right w:val="single" w:sz="4" w:space="0" w:color="auto"/>
                  </w:tcBorders>
                  <w:vAlign w:val="bottom"/>
                </w:tcPr>
                <w:p w14:paraId="4BB3836B"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c>
                <w:tcPr>
                  <w:tcW w:w="1250" w:type="dxa"/>
                  <w:tcBorders>
                    <w:top w:val="single" w:sz="4" w:space="0" w:color="auto"/>
                    <w:left w:val="single" w:sz="4" w:space="0" w:color="auto"/>
                    <w:bottom w:val="single" w:sz="4" w:space="0" w:color="auto"/>
                    <w:right w:val="single" w:sz="4" w:space="0" w:color="auto"/>
                  </w:tcBorders>
                  <w:vAlign w:val="bottom"/>
                </w:tcPr>
                <w:p w14:paraId="40C56B53"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r>
            <w:tr w:rsidR="002D5DB8" w:rsidRPr="002D5DB8" w14:paraId="5691799E" w14:textId="77777777" w:rsidTr="0007132D">
              <w:tc>
                <w:tcPr>
                  <w:tcW w:w="1379" w:type="dxa"/>
                </w:tcPr>
                <w:p w14:paraId="23B70FC4"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40E4A54D" w14:textId="77777777" w:rsidR="002D5DB8" w:rsidRPr="002D5DB8" w:rsidRDefault="002D5DB8" w:rsidP="002D5DB8">
                  <w:pPr>
                    <w:rPr>
                      <w:rFonts w:ascii="Verdana" w:hAnsi="Verdana" w:cs="Utsaah"/>
                      <w:sz w:val="20"/>
                    </w:rPr>
                  </w:pPr>
                  <w:r w:rsidRPr="002D5DB8">
                    <w:rPr>
                      <w:rFonts w:ascii="Verdana" w:hAnsi="Verdana" w:cs="Utsaah"/>
                      <w:sz w:val="20"/>
                    </w:rPr>
                    <w:t>HAGS</w:t>
                  </w:r>
                </w:p>
              </w:tc>
              <w:tc>
                <w:tcPr>
                  <w:tcW w:w="3845" w:type="dxa"/>
                  <w:tcBorders>
                    <w:top w:val="single" w:sz="4" w:space="0" w:color="auto"/>
                    <w:left w:val="single" w:sz="4" w:space="0" w:color="auto"/>
                    <w:bottom w:val="single" w:sz="4" w:space="0" w:color="auto"/>
                    <w:right w:val="single" w:sz="4" w:space="0" w:color="auto"/>
                  </w:tcBorders>
                  <w:vAlign w:val="bottom"/>
                </w:tcPr>
                <w:p w14:paraId="1EA63F4F" w14:textId="77777777" w:rsidR="002D5DB8" w:rsidRPr="002D5DB8" w:rsidRDefault="002D5DB8" w:rsidP="002D5DB8">
                  <w:pPr>
                    <w:contextualSpacing/>
                    <w:rPr>
                      <w:rFonts w:ascii="Verdana" w:hAnsi="Verdana" w:cs="Utsaah"/>
                      <w:sz w:val="20"/>
                    </w:rPr>
                  </w:pPr>
                  <w:r w:rsidRPr="002D5DB8">
                    <w:rPr>
                      <w:rFonts w:ascii="Verdana" w:hAnsi="Verdana" w:cs="Utsaah"/>
                      <w:sz w:val="20"/>
                    </w:rPr>
                    <w:t>Playground repairs</w:t>
                  </w:r>
                </w:p>
              </w:tc>
              <w:tc>
                <w:tcPr>
                  <w:tcW w:w="1351" w:type="dxa"/>
                  <w:tcBorders>
                    <w:top w:val="single" w:sz="4" w:space="0" w:color="auto"/>
                    <w:left w:val="single" w:sz="4" w:space="0" w:color="auto"/>
                    <w:bottom w:val="single" w:sz="4" w:space="0" w:color="auto"/>
                    <w:right w:val="single" w:sz="4" w:space="0" w:color="auto"/>
                  </w:tcBorders>
                  <w:vAlign w:val="bottom"/>
                </w:tcPr>
                <w:p w14:paraId="6AD78659" w14:textId="77777777" w:rsidR="002D5DB8" w:rsidRPr="002D5DB8" w:rsidRDefault="002D5DB8" w:rsidP="002D5DB8">
                  <w:pPr>
                    <w:contextualSpacing/>
                    <w:rPr>
                      <w:rFonts w:ascii="Verdana" w:hAnsi="Verdana" w:cs="Utsaah"/>
                      <w:sz w:val="20"/>
                    </w:rPr>
                  </w:pPr>
                </w:p>
              </w:tc>
              <w:tc>
                <w:tcPr>
                  <w:tcW w:w="1250" w:type="dxa"/>
                  <w:tcBorders>
                    <w:top w:val="single" w:sz="4" w:space="0" w:color="auto"/>
                    <w:left w:val="single" w:sz="4" w:space="0" w:color="auto"/>
                    <w:bottom w:val="single" w:sz="4" w:space="0" w:color="auto"/>
                    <w:right w:val="single" w:sz="4" w:space="0" w:color="auto"/>
                  </w:tcBorders>
                  <w:vAlign w:val="bottom"/>
                </w:tcPr>
                <w:p w14:paraId="6949FD90" w14:textId="77777777" w:rsidR="002D5DB8" w:rsidRPr="002D5DB8" w:rsidRDefault="002D5DB8" w:rsidP="002D5DB8">
                  <w:pPr>
                    <w:contextualSpacing/>
                    <w:rPr>
                      <w:rFonts w:ascii="Verdana" w:hAnsi="Verdana" w:cs="Utsaah"/>
                      <w:sz w:val="20"/>
                    </w:rPr>
                  </w:pPr>
                  <w:r w:rsidRPr="002D5DB8">
                    <w:rPr>
                      <w:rFonts w:ascii="Verdana" w:hAnsi="Verdana" w:cs="Utsaah"/>
                      <w:sz w:val="20"/>
                    </w:rPr>
                    <w:t>834.52</w:t>
                  </w:r>
                </w:p>
              </w:tc>
            </w:tr>
            <w:tr w:rsidR="002D5DB8" w:rsidRPr="002D5DB8" w14:paraId="3B60821B" w14:textId="77777777" w:rsidTr="0007132D">
              <w:tc>
                <w:tcPr>
                  <w:tcW w:w="1379" w:type="dxa"/>
                </w:tcPr>
                <w:p w14:paraId="25F3895A"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0AE90B34" w14:textId="77777777" w:rsidR="002D5DB8" w:rsidRPr="002D5DB8" w:rsidRDefault="002D5DB8" w:rsidP="002D5DB8">
                  <w:pPr>
                    <w:rPr>
                      <w:rFonts w:ascii="Verdana" w:hAnsi="Verdana" w:cs="Utsaah"/>
                      <w:sz w:val="20"/>
                    </w:rPr>
                  </w:pPr>
                  <w:r w:rsidRPr="002D5DB8">
                    <w:rPr>
                      <w:rFonts w:ascii="Verdana" w:hAnsi="Verdana" w:cs="Utsaah"/>
                      <w:sz w:val="20"/>
                    </w:rPr>
                    <w:t>Nat West</w:t>
                  </w:r>
                </w:p>
              </w:tc>
              <w:tc>
                <w:tcPr>
                  <w:tcW w:w="3845" w:type="dxa"/>
                </w:tcPr>
                <w:p w14:paraId="295F84A3" w14:textId="77777777" w:rsidR="002D5DB8" w:rsidRPr="002D5DB8" w:rsidRDefault="002D5DB8" w:rsidP="002D5DB8">
                  <w:pPr>
                    <w:contextualSpacing/>
                    <w:rPr>
                      <w:rFonts w:ascii="Verdana" w:hAnsi="Verdana" w:cs="Utsaah"/>
                      <w:sz w:val="20"/>
                    </w:rPr>
                  </w:pPr>
                  <w:r w:rsidRPr="002D5DB8">
                    <w:rPr>
                      <w:rFonts w:ascii="Verdana" w:hAnsi="Verdana" w:cs="Utsaah"/>
                      <w:sz w:val="20"/>
                    </w:rPr>
                    <w:t xml:space="preserve">Charges </w:t>
                  </w:r>
                </w:p>
              </w:tc>
              <w:tc>
                <w:tcPr>
                  <w:tcW w:w="1351" w:type="dxa"/>
                </w:tcPr>
                <w:p w14:paraId="50702446" w14:textId="77777777" w:rsidR="002D5DB8" w:rsidRPr="002D5DB8" w:rsidRDefault="002D5DB8" w:rsidP="002D5DB8">
                  <w:pPr>
                    <w:contextualSpacing/>
                    <w:rPr>
                      <w:rFonts w:ascii="Verdana" w:hAnsi="Verdana" w:cs="Utsaah"/>
                      <w:sz w:val="20"/>
                    </w:rPr>
                  </w:pPr>
                  <w:r w:rsidRPr="002D5DB8">
                    <w:rPr>
                      <w:rFonts w:ascii="Verdana" w:hAnsi="Verdana" w:cs="Utsaah"/>
                      <w:sz w:val="20"/>
                    </w:rPr>
                    <w:t>2.70</w:t>
                  </w:r>
                </w:p>
              </w:tc>
              <w:tc>
                <w:tcPr>
                  <w:tcW w:w="1250" w:type="dxa"/>
                </w:tcPr>
                <w:p w14:paraId="792C8112" w14:textId="77777777" w:rsidR="002D5DB8" w:rsidRPr="002D5DB8" w:rsidRDefault="002D5DB8" w:rsidP="002D5DB8">
                  <w:pPr>
                    <w:contextualSpacing/>
                    <w:rPr>
                      <w:rFonts w:ascii="Verdana" w:hAnsi="Verdana" w:cs="Utsaah"/>
                      <w:sz w:val="20"/>
                    </w:rPr>
                  </w:pPr>
                  <w:r w:rsidRPr="002D5DB8">
                    <w:rPr>
                      <w:rFonts w:ascii="Verdana" w:hAnsi="Verdana" w:cs="Utsaah"/>
                      <w:sz w:val="20"/>
                    </w:rPr>
                    <w:t>2.70</w:t>
                  </w:r>
                </w:p>
              </w:tc>
            </w:tr>
            <w:tr w:rsidR="002D5DB8" w:rsidRPr="002D5DB8" w14:paraId="327C61DE" w14:textId="77777777" w:rsidTr="0007132D">
              <w:trPr>
                <w:trHeight w:val="284"/>
              </w:trPr>
              <w:tc>
                <w:tcPr>
                  <w:tcW w:w="1379" w:type="dxa"/>
                </w:tcPr>
                <w:p w14:paraId="006C1550"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4D7A46D3" w14:textId="77777777" w:rsidR="002D5DB8" w:rsidRPr="002D5DB8" w:rsidRDefault="002D5DB8" w:rsidP="002D5DB8">
                  <w:pPr>
                    <w:rPr>
                      <w:rFonts w:ascii="Verdana" w:hAnsi="Verdana" w:cs="Utsaah"/>
                      <w:sz w:val="20"/>
                    </w:rPr>
                  </w:pPr>
                  <w:r w:rsidRPr="002D5DB8">
                    <w:rPr>
                      <w:rFonts w:ascii="Verdana" w:hAnsi="Verdana" w:cs="Utsaah"/>
                      <w:sz w:val="20"/>
                    </w:rPr>
                    <w:t>Timberfella</w:t>
                  </w:r>
                </w:p>
              </w:tc>
              <w:tc>
                <w:tcPr>
                  <w:tcW w:w="3845" w:type="dxa"/>
                </w:tcPr>
                <w:p w14:paraId="66FBDF4C" w14:textId="77777777" w:rsidR="002D5DB8" w:rsidRPr="002D5DB8" w:rsidRDefault="002D5DB8" w:rsidP="002D5DB8">
                  <w:pPr>
                    <w:contextualSpacing/>
                    <w:rPr>
                      <w:rFonts w:ascii="Verdana" w:hAnsi="Verdana" w:cs="Utsaah"/>
                      <w:sz w:val="20"/>
                    </w:rPr>
                  </w:pPr>
                  <w:r w:rsidRPr="002D5DB8">
                    <w:rPr>
                      <w:rFonts w:ascii="Verdana" w:hAnsi="Verdana" w:cs="Utsaah"/>
                      <w:sz w:val="20"/>
                    </w:rPr>
                    <w:t>INV 416</w:t>
                  </w:r>
                </w:p>
              </w:tc>
              <w:tc>
                <w:tcPr>
                  <w:tcW w:w="1351" w:type="dxa"/>
                </w:tcPr>
                <w:p w14:paraId="67B25953" w14:textId="77777777" w:rsidR="002D5DB8" w:rsidRPr="002D5DB8" w:rsidRDefault="002D5DB8" w:rsidP="002D5DB8">
                  <w:pPr>
                    <w:contextualSpacing/>
                    <w:rPr>
                      <w:rFonts w:ascii="Verdana" w:hAnsi="Verdana" w:cs="Utsaah"/>
                      <w:sz w:val="20"/>
                    </w:rPr>
                  </w:pPr>
                  <w:r w:rsidRPr="002D5DB8">
                    <w:rPr>
                      <w:rFonts w:ascii="Verdana" w:hAnsi="Verdana" w:cs="Utsaah"/>
                      <w:sz w:val="20"/>
                    </w:rPr>
                    <w:t>70.00</w:t>
                  </w:r>
                </w:p>
              </w:tc>
              <w:tc>
                <w:tcPr>
                  <w:tcW w:w="1250" w:type="dxa"/>
                </w:tcPr>
                <w:p w14:paraId="4019A283" w14:textId="77777777" w:rsidR="002D5DB8" w:rsidRPr="002D5DB8" w:rsidRDefault="002D5DB8" w:rsidP="002D5DB8">
                  <w:pPr>
                    <w:contextualSpacing/>
                    <w:rPr>
                      <w:rFonts w:ascii="Verdana" w:hAnsi="Verdana" w:cs="Utsaah"/>
                      <w:sz w:val="20"/>
                    </w:rPr>
                  </w:pPr>
                  <w:r w:rsidRPr="002D5DB8">
                    <w:rPr>
                      <w:rFonts w:ascii="Verdana" w:hAnsi="Verdana" w:cs="Utsaah"/>
                      <w:sz w:val="20"/>
                    </w:rPr>
                    <w:t>70.00</w:t>
                  </w:r>
                </w:p>
              </w:tc>
            </w:tr>
            <w:tr w:rsidR="002D5DB8" w:rsidRPr="002D5DB8" w14:paraId="78FB59A0" w14:textId="77777777" w:rsidTr="0007132D">
              <w:trPr>
                <w:trHeight w:val="284"/>
              </w:trPr>
              <w:tc>
                <w:tcPr>
                  <w:tcW w:w="1379" w:type="dxa"/>
                </w:tcPr>
                <w:p w14:paraId="68C3592A"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29408018" w14:textId="77777777" w:rsidR="002D5DB8" w:rsidRPr="002D5DB8" w:rsidRDefault="002D5DB8" w:rsidP="002D5DB8">
                  <w:pPr>
                    <w:rPr>
                      <w:rFonts w:ascii="Verdana" w:hAnsi="Verdana" w:cs="Utsaah"/>
                      <w:sz w:val="20"/>
                    </w:rPr>
                  </w:pPr>
                  <w:r w:rsidRPr="002D5DB8">
                    <w:rPr>
                      <w:rFonts w:ascii="Verdana" w:hAnsi="Verdana" w:cs="Utsaah"/>
                      <w:sz w:val="20"/>
                    </w:rPr>
                    <w:t>A J Pike</w:t>
                  </w:r>
                </w:p>
              </w:tc>
              <w:tc>
                <w:tcPr>
                  <w:tcW w:w="3845" w:type="dxa"/>
                </w:tcPr>
                <w:p w14:paraId="2A7ED869" w14:textId="77777777" w:rsidR="002D5DB8" w:rsidRPr="002D5DB8" w:rsidRDefault="002D5DB8" w:rsidP="002D5DB8">
                  <w:pPr>
                    <w:contextualSpacing/>
                    <w:rPr>
                      <w:rFonts w:ascii="Verdana" w:hAnsi="Verdana" w:cs="Utsaah"/>
                      <w:sz w:val="20"/>
                    </w:rPr>
                  </w:pPr>
                  <w:r w:rsidRPr="002D5DB8">
                    <w:rPr>
                      <w:rFonts w:ascii="Verdana" w:hAnsi="Verdana" w:cs="Utsaah"/>
                      <w:sz w:val="20"/>
                    </w:rPr>
                    <w:t>Salary Feb</w:t>
                  </w:r>
                </w:p>
              </w:tc>
              <w:tc>
                <w:tcPr>
                  <w:tcW w:w="1351" w:type="dxa"/>
                </w:tcPr>
                <w:p w14:paraId="5F40F6C1"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c>
                <w:tcPr>
                  <w:tcW w:w="1250" w:type="dxa"/>
                </w:tcPr>
                <w:p w14:paraId="5A47364F" w14:textId="77777777" w:rsidR="002D5DB8" w:rsidRPr="002D5DB8" w:rsidRDefault="002D5DB8" w:rsidP="002D5DB8">
                  <w:pPr>
                    <w:contextualSpacing/>
                    <w:rPr>
                      <w:rFonts w:ascii="Verdana" w:hAnsi="Verdana" w:cs="Utsaah"/>
                      <w:sz w:val="20"/>
                    </w:rPr>
                  </w:pPr>
                  <w:r w:rsidRPr="002D5DB8">
                    <w:rPr>
                      <w:rFonts w:ascii="Verdana" w:hAnsi="Verdana" w:cs="Utsaah"/>
                      <w:sz w:val="20"/>
                    </w:rPr>
                    <w:t>448.80</w:t>
                  </w:r>
                </w:p>
              </w:tc>
            </w:tr>
            <w:tr w:rsidR="002D5DB8" w:rsidRPr="002D5DB8" w14:paraId="27209952" w14:textId="77777777" w:rsidTr="0007132D">
              <w:trPr>
                <w:trHeight w:val="284"/>
              </w:trPr>
              <w:tc>
                <w:tcPr>
                  <w:tcW w:w="1379" w:type="dxa"/>
                </w:tcPr>
                <w:p w14:paraId="5DAA42AA" w14:textId="77777777" w:rsidR="002D5DB8" w:rsidRPr="002D5DB8" w:rsidRDefault="002D5DB8" w:rsidP="002D5DB8">
                  <w:pPr>
                    <w:rPr>
                      <w:rFonts w:ascii="Verdana" w:hAnsi="Verdana" w:cs="Utsaah"/>
                      <w:sz w:val="20"/>
                    </w:rPr>
                  </w:pPr>
                  <w:r w:rsidRPr="002D5DB8">
                    <w:rPr>
                      <w:rFonts w:ascii="Verdana" w:hAnsi="Verdana" w:cs="Utsaah"/>
                      <w:sz w:val="20"/>
                    </w:rPr>
                    <w:t>ONLINE</w:t>
                  </w:r>
                </w:p>
              </w:tc>
              <w:tc>
                <w:tcPr>
                  <w:tcW w:w="2256" w:type="dxa"/>
                </w:tcPr>
                <w:p w14:paraId="67CC5131" w14:textId="77777777" w:rsidR="002D5DB8" w:rsidRPr="002D5DB8" w:rsidRDefault="002D5DB8" w:rsidP="002D5DB8">
                  <w:pPr>
                    <w:rPr>
                      <w:rFonts w:ascii="Verdana" w:hAnsi="Verdana" w:cs="Utsaah"/>
                      <w:sz w:val="20"/>
                    </w:rPr>
                  </w:pPr>
                  <w:r w:rsidRPr="002D5DB8">
                    <w:rPr>
                      <w:rFonts w:ascii="Verdana" w:hAnsi="Verdana" w:cs="Utsaah"/>
                      <w:sz w:val="20"/>
                    </w:rPr>
                    <w:t>HRMC</w:t>
                  </w:r>
                </w:p>
              </w:tc>
              <w:tc>
                <w:tcPr>
                  <w:tcW w:w="3845" w:type="dxa"/>
                </w:tcPr>
                <w:p w14:paraId="2453B20C" w14:textId="77777777" w:rsidR="002D5DB8" w:rsidRPr="002D5DB8" w:rsidRDefault="002D5DB8" w:rsidP="002D5DB8">
                  <w:pPr>
                    <w:contextualSpacing/>
                    <w:rPr>
                      <w:rFonts w:ascii="Verdana" w:hAnsi="Verdana" w:cs="Utsaah"/>
                      <w:sz w:val="20"/>
                    </w:rPr>
                  </w:pPr>
                  <w:r w:rsidRPr="002D5DB8">
                    <w:rPr>
                      <w:rFonts w:ascii="Verdana" w:hAnsi="Verdana" w:cs="Utsaah"/>
                      <w:sz w:val="20"/>
                    </w:rPr>
                    <w:t>PAYE</w:t>
                  </w:r>
                </w:p>
              </w:tc>
              <w:tc>
                <w:tcPr>
                  <w:tcW w:w="1351" w:type="dxa"/>
                </w:tcPr>
                <w:p w14:paraId="39E249C1"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c>
                <w:tcPr>
                  <w:tcW w:w="1250" w:type="dxa"/>
                </w:tcPr>
                <w:p w14:paraId="39345152" w14:textId="77777777" w:rsidR="002D5DB8" w:rsidRPr="002D5DB8" w:rsidRDefault="002D5DB8" w:rsidP="002D5DB8">
                  <w:pPr>
                    <w:contextualSpacing/>
                    <w:rPr>
                      <w:rFonts w:ascii="Verdana" w:hAnsi="Verdana" w:cs="Utsaah"/>
                      <w:sz w:val="20"/>
                    </w:rPr>
                  </w:pPr>
                  <w:r w:rsidRPr="002D5DB8">
                    <w:rPr>
                      <w:rFonts w:ascii="Verdana" w:hAnsi="Verdana" w:cs="Utsaah"/>
                      <w:sz w:val="20"/>
                    </w:rPr>
                    <w:t>133.80</w:t>
                  </w:r>
                </w:p>
              </w:tc>
            </w:tr>
          </w:tbl>
          <w:p w14:paraId="28A6B329" w14:textId="77777777" w:rsidR="002D5DB8" w:rsidRPr="002D5DB8" w:rsidRDefault="002D5DB8" w:rsidP="002D5DB8">
            <w:pPr>
              <w:shd w:val="clear" w:color="auto" w:fill="FFFFFF"/>
              <w:rPr>
                <w:rFonts w:ascii="Verdana" w:hAnsi="Verdana" w:cs="Arial"/>
                <w:b/>
                <w:szCs w:val="24"/>
              </w:rPr>
            </w:pPr>
          </w:p>
          <w:p w14:paraId="1E33F39A" w14:textId="77777777" w:rsidR="002D5DB8" w:rsidRPr="002D5DB8" w:rsidRDefault="002D5DB8" w:rsidP="002D5DB8">
            <w:pPr>
              <w:spacing w:before="100" w:beforeAutospacing="1" w:after="100" w:afterAutospacing="1"/>
              <w:contextualSpacing/>
              <w:rPr>
                <w:rFonts w:ascii="Verdana" w:hAnsi="Verdana" w:cs="Arial"/>
                <w:b/>
                <w:sz w:val="20"/>
              </w:rPr>
            </w:pPr>
            <w:r w:rsidRPr="002D5DB8">
              <w:rPr>
                <w:rFonts w:ascii="Verdana" w:hAnsi="Verdana" w:cs="Arial"/>
                <w:b/>
                <w:sz w:val="20"/>
              </w:rPr>
              <w:t xml:space="preserve">Income </w:t>
            </w:r>
          </w:p>
          <w:p w14:paraId="4A152E44" w14:textId="77777777" w:rsidR="002D5DB8" w:rsidRPr="002D5DB8" w:rsidRDefault="002D5DB8" w:rsidP="002D5DB8">
            <w:pPr>
              <w:spacing w:before="100" w:beforeAutospacing="1" w:after="100" w:afterAutospacing="1"/>
              <w:ind w:left="360"/>
              <w:contextualSpacing/>
              <w:rPr>
                <w:rFonts w:ascii="Verdana" w:hAnsi="Verdana" w:cs="Arial"/>
                <w:b/>
                <w:sz w:val="20"/>
              </w:rPr>
            </w:pPr>
          </w:p>
          <w:tbl>
            <w:tblPr>
              <w:tblStyle w:val="TableGrid"/>
              <w:tblW w:w="0" w:type="auto"/>
              <w:tblInd w:w="1" w:type="dxa"/>
              <w:tblLook w:val="04A0" w:firstRow="1" w:lastRow="0" w:firstColumn="1" w:lastColumn="0" w:noHBand="0" w:noVBand="1"/>
            </w:tblPr>
            <w:tblGrid>
              <w:gridCol w:w="3303"/>
              <w:gridCol w:w="3331"/>
              <w:gridCol w:w="3276"/>
            </w:tblGrid>
            <w:tr w:rsidR="002D5DB8" w:rsidRPr="002D5DB8" w14:paraId="38D814C5" w14:textId="77777777" w:rsidTr="0007132D">
              <w:trPr>
                <w:trHeight w:val="218"/>
              </w:trPr>
              <w:tc>
                <w:tcPr>
                  <w:tcW w:w="3303" w:type="dxa"/>
                </w:tcPr>
                <w:p w14:paraId="299CBFF2"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Supplier</w:t>
                  </w:r>
                </w:p>
              </w:tc>
              <w:tc>
                <w:tcPr>
                  <w:tcW w:w="3331" w:type="dxa"/>
                </w:tcPr>
                <w:p w14:paraId="7D7C6733"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Description</w:t>
                  </w:r>
                </w:p>
              </w:tc>
              <w:tc>
                <w:tcPr>
                  <w:tcW w:w="3276" w:type="dxa"/>
                </w:tcPr>
                <w:p w14:paraId="289009E3"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Value £</w:t>
                  </w:r>
                </w:p>
              </w:tc>
            </w:tr>
            <w:tr w:rsidR="002D5DB8" w:rsidRPr="002D5DB8" w14:paraId="59DA4DCB" w14:textId="77777777" w:rsidTr="0007132D">
              <w:trPr>
                <w:trHeight w:val="218"/>
              </w:trPr>
              <w:tc>
                <w:tcPr>
                  <w:tcW w:w="3303" w:type="dxa"/>
                </w:tcPr>
                <w:p w14:paraId="54A19219"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 xml:space="preserve">Grant Sports Field </w:t>
                  </w:r>
                </w:p>
              </w:tc>
              <w:tc>
                <w:tcPr>
                  <w:tcW w:w="3331" w:type="dxa"/>
                </w:tcPr>
                <w:p w14:paraId="556E9C54"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Grant</w:t>
                  </w:r>
                </w:p>
              </w:tc>
              <w:tc>
                <w:tcPr>
                  <w:tcW w:w="3276" w:type="dxa"/>
                </w:tcPr>
                <w:p w14:paraId="0F7014CA"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17,764.00</w:t>
                  </w:r>
                </w:p>
              </w:tc>
            </w:tr>
            <w:tr w:rsidR="002D5DB8" w:rsidRPr="002D5DB8" w14:paraId="4D7AA3B3" w14:textId="77777777" w:rsidTr="0007132D">
              <w:trPr>
                <w:trHeight w:val="218"/>
              </w:trPr>
              <w:tc>
                <w:tcPr>
                  <w:tcW w:w="3303" w:type="dxa"/>
                </w:tcPr>
                <w:p w14:paraId="26E7385E"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 xml:space="preserve">Averill Farm </w:t>
                  </w:r>
                </w:p>
              </w:tc>
              <w:tc>
                <w:tcPr>
                  <w:tcW w:w="3331" w:type="dxa"/>
                </w:tcPr>
                <w:p w14:paraId="0F6A3CE7"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 xml:space="preserve">Grant </w:t>
                  </w:r>
                </w:p>
              </w:tc>
              <w:tc>
                <w:tcPr>
                  <w:tcW w:w="3276" w:type="dxa"/>
                </w:tcPr>
                <w:p w14:paraId="79AF19B8" w14:textId="77777777" w:rsidR="002D5DB8" w:rsidRPr="002D5DB8" w:rsidRDefault="002D5DB8" w:rsidP="002D5DB8">
                  <w:pPr>
                    <w:spacing w:before="100" w:beforeAutospacing="1" w:after="100" w:afterAutospacing="1"/>
                    <w:contextualSpacing/>
                    <w:rPr>
                      <w:rFonts w:ascii="Verdana" w:hAnsi="Verdana" w:cs="Arial"/>
                      <w:bCs/>
                      <w:sz w:val="20"/>
                    </w:rPr>
                  </w:pPr>
                  <w:r w:rsidRPr="002D5DB8">
                    <w:rPr>
                      <w:rFonts w:ascii="Verdana" w:hAnsi="Verdana" w:cs="Arial"/>
                      <w:bCs/>
                      <w:sz w:val="20"/>
                    </w:rPr>
                    <w:t>7,643.74</w:t>
                  </w:r>
                </w:p>
              </w:tc>
            </w:tr>
          </w:tbl>
          <w:p w14:paraId="74E6ED9B" w14:textId="77777777" w:rsidR="002D5DB8" w:rsidRPr="002D5DB8" w:rsidRDefault="002D5DB8" w:rsidP="002D5DB8">
            <w:pPr>
              <w:rPr>
                <w:rFonts w:ascii="Verdana" w:hAnsi="Verdana" w:cs="Arial"/>
                <w:b/>
                <w:szCs w:val="24"/>
              </w:rPr>
            </w:pPr>
            <w:r w:rsidRPr="002D5DB8">
              <w:rPr>
                <w:rFonts w:ascii="Verdana" w:hAnsi="Verdana" w:cs="Arial"/>
                <w:b/>
                <w:szCs w:val="24"/>
              </w:rPr>
              <w:t xml:space="preserve"> </w:t>
            </w:r>
          </w:p>
          <w:p w14:paraId="5A363C82" w14:textId="77777777" w:rsidR="002D5DB8" w:rsidRPr="002D5DB8" w:rsidRDefault="002D5DB8" w:rsidP="002D5DB8">
            <w:pPr>
              <w:rPr>
                <w:rFonts w:ascii="Verdana" w:hAnsi="Verdana" w:cs="Arial"/>
                <w:b/>
                <w:szCs w:val="24"/>
              </w:rPr>
            </w:pPr>
          </w:p>
          <w:p w14:paraId="6DBC21F6" w14:textId="77777777" w:rsidR="002D5DB8" w:rsidRPr="002D5DB8" w:rsidRDefault="002D5DB8" w:rsidP="002D5DB8">
            <w:pPr>
              <w:numPr>
                <w:ilvl w:val="0"/>
                <w:numId w:val="7"/>
              </w:numPr>
              <w:contextualSpacing/>
              <w:rPr>
                <w:rFonts w:ascii="Verdana" w:hAnsi="Verdana" w:cs="Arial"/>
                <w:color w:val="000000"/>
                <w:sz w:val="20"/>
              </w:rPr>
            </w:pPr>
            <w:r w:rsidRPr="002D5DB8">
              <w:rPr>
                <w:rFonts w:ascii="Verdana" w:hAnsi="Verdana" w:cs="Arial"/>
                <w:color w:val="000000"/>
                <w:sz w:val="20"/>
              </w:rPr>
              <w:t>Bank reconciliation for period ending 6</w:t>
            </w:r>
            <w:r w:rsidRPr="002D5DB8">
              <w:rPr>
                <w:rFonts w:ascii="Verdana" w:hAnsi="Verdana" w:cs="Arial"/>
                <w:color w:val="000000"/>
                <w:sz w:val="20"/>
                <w:vertAlign w:val="superscript"/>
              </w:rPr>
              <w:t>th</w:t>
            </w:r>
            <w:r w:rsidRPr="002D5DB8">
              <w:rPr>
                <w:rFonts w:ascii="Verdana" w:hAnsi="Verdana" w:cs="Arial"/>
                <w:color w:val="000000"/>
                <w:sz w:val="20"/>
              </w:rPr>
              <w:t xml:space="preserve"> February 2026</w:t>
            </w:r>
          </w:p>
          <w:p w14:paraId="47C32D07" w14:textId="3D147DA0" w:rsidR="00363E77" w:rsidRPr="00363E77" w:rsidRDefault="002D5DB8" w:rsidP="00FD62A3">
            <w:pPr>
              <w:numPr>
                <w:ilvl w:val="0"/>
                <w:numId w:val="7"/>
              </w:numPr>
              <w:shd w:val="clear" w:color="auto" w:fill="FFFFFF"/>
              <w:contextualSpacing/>
              <w:rPr>
                <w:rFonts w:ascii="Verdana" w:hAnsi="Verdana" w:cs="Utsaah"/>
                <w:sz w:val="20"/>
                <w:szCs w:val="20"/>
              </w:rPr>
            </w:pPr>
            <w:r w:rsidRPr="002D5DB8">
              <w:rPr>
                <w:rFonts w:ascii="Verdana" w:hAnsi="Verdana" w:cs="Arial"/>
                <w:color w:val="000000"/>
                <w:sz w:val="20"/>
              </w:rPr>
              <w:t>Budget for period ending 6</w:t>
            </w:r>
            <w:r w:rsidRPr="002D5DB8">
              <w:rPr>
                <w:rFonts w:ascii="Verdana" w:hAnsi="Verdana" w:cs="Arial"/>
                <w:color w:val="000000"/>
                <w:sz w:val="20"/>
                <w:vertAlign w:val="superscript"/>
              </w:rPr>
              <w:t>th</w:t>
            </w:r>
            <w:r w:rsidRPr="002D5DB8">
              <w:rPr>
                <w:rFonts w:ascii="Verdana" w:hAnsi="Verdana" w:cs="Arial"/>
                <w:color w:val="000000"/>
                <w:sz w:val="20"/>
              </w:rPr>
              <w:t xml:space="preserve"> February 2026</w:t>
            </w:r>
          </w:p>
        </w:tc>
      </w:tr>
      <w:tr w:rsidR="00363E77" w:rsidRPr="004C29E0" w14:paraId="4381AE51" w14:textId="77777777" w:rsidTr="00363E77">
        <w:trPr>
          <w:trHeight w:val="191"/>
        </w:trPr>
        <w:tc>
          <w:tcPr>
            <w:tcW w:w="10912" w:type="dxa"/>
          </w:tcPr>
          <w:p w14:paraId="6FBBFAE8" w14:textId="77777777" w:rsidR="00363E77" w:rsidRDefault="00363E77" w:rsidP="00363E77">
            <w:pPr>
              <w:shd w:val="clear" w:color="auto" w:fill="FFFFFF" w:themeFill="background1"/>
              <w:rPr>
                <w:rFonts w:ascii="Verdana" w:hAnsi="Verdana" w:cs="Arial"/>
                <w:b/>
                <w:sz w:val="24"/>
                <w:szCs w:val="24"/>
              </w:rPr>
            </w:pPr>
          </w:p>
          <w:p w14:paraId="0414FD9A" w14:textId="32702DD2" w:rsidR="00363E77" w:rsidRDefault="00363E77" w:rsidP="00363E77">
            <w:pPr>
              <w:shd w:val="clear" w:color="auto" w:fill="FFFFFF" w:themeFill="background1"/>
              <w:rPr>
                <w:rFonts w:ascii="Verdana" w:hAnsi="Verdana" w:cs="Arial"/>
                <w:b/>
                <w:sz w:val="20"/>
                <w:szCs w:val="20"/>
              </w:rPr>
            </w:pPr>
            <w:r w:rsidRPr="003D7641">
              <w:rPr>
                <w:rFonts w:ascii="Verdana" w:hAnsi="Verdana" w:cs="Arial"/>
                <w:b/>
                <w:sz w:val="20"/>
                <w:szCs w:val="20"/>
              </w:rPr>
              <w:t>12</w:t>
            </w:r>
            <w:r>
              <w:rPr>
                <w:rFonts w:ascii="Verdana" w:hAnsi="Verdana" w:cs="Arial"/>
                <w:b/>
                <w:sz w:val="20"/>
                <w:szCs w:val="20"/>
              </w:rPr>
              <w:t>/</w:t>
            </w:r>
            <w:r w:rsidR="00E4222D">
              <w:rPr>
                <w:rFonts w:ascii="Verdana" w:hAnsi="Verdana" w:cs="Arial"/>
                <w:b/>
                <w:sz w:val="20"/>
                <w:szCs w:val="20"/>
              </w:rPr>
              <w:t>02/2026</w:t>
            </w:r>
            <w:r w:rsidRPr="003D7641">
              <w:rPr>
                <w:rFonts w:ascii="Verdana" w:hAnsi="Verdana" w:cs="Arial"/>
                <w:b/>
                <w:sz w:val="20"/>
                <w:szCs w:val="20"/>
              </w:rPr>
              <w:t xml:space="preserve"> Planning </w:t>
            </w:r>
          </w:p>
          <w:p w14:paraId="46428799" w14:textId="77777777" w:rsidR="00363E77" w:rsidRPr="003D7641" w:rsidRDefault="00363E77" w:rsidP="00363E77">
            <w:pPr>
              <w:shd w:val="clear" w:color="auto" w:fill="FFFFFF" w:themeFill="background1"/>
              <w:rPr>
                <w:rFonts w:ascii="Verdana" w:hAnsi="Verdana" w:cs="Arial"/>
                <w:b/>
                <w:sz w:val="20"/>
                <w:szCs w:val="20"/>
              </w:rPr>
            </w:pPr>
          </w:p>
          <w:p w14:paraId="6704EABC" w14:textId="06C18450" w:rsidR="00363E77" w:rsidRPr="00B42446" w:rsidRDefault="00363E77" w:rsidP="00363E77">
            <w:pPr>
              <w:shd w:val="clear" w:color="auto" w:fill="FFFFFF" w:themeFill="background1"/>
              <w:ind w:left="720"/>
              <w:rPr>
                <w:rFonts w:ascii="Verdana" w:hAnsi="Verdana" w:cs="Arial"/>
                <w:b/>
                <w:sz w:val="20"/>
                <w:szCs w:val="20"/>
              </w:rPr>
            </w:pPr>
            <w:r>
              <w:rPr>
                <w:rFonts w:ascii="Verdana" w:hAnsi="Verdana" w:cs="Arial"/>
                <w:bCs/>
                <w:sz w:val="20"/>
                <w:szCs w:val="20"/>
              </w:rPr>
              <w:t xml:space="preserve">No </w:t>
            </w:r>
            <w:r w:rsidRPr="00B42446">
              <w:rPr>
                <w:rFonts w:ascii="Verdana" w:hAnsi="Verdana" w:cs="Arial"/>
                <w:bCs/>
                <w:sz w:val="20"/>
                <w:szCs w:val="20"/>
              </w:rPr>
              <w:t xml:space="preserve">Objections </w:t>
            </w:r>
          </w:p>
          <w:p w14:paraId="42AE2A87" w14:textId="77777777" w:rsidR="00363E77" w:rsidRPr="00FD2039" w:rsidRDefault="00363E77" w:rsidP="00363E77">
            <w:pPr>
              <w:shd w:val="clear" w:color="auto" w:fill="FFFFFF" w:themeFill="background1"/>
              <w:rPr>
                <w:rFonts w:ascii="Verdana" w:hAnsi="Verdana" w:cs="Arial"/>
                <w:b/>
                <w:sz w:val="24"/>
                <w:szCs w:val="24"/>
              </w:rPr>
            </w:pPr>
          </w:p>
          <w:p w14:paraId="2EA25D07" w14:textId="0C422710" w:rsidR="00363E77" w:rsidRPr="003D7641" w:rsidRDefault="00363E77" w:rsidP="00363E77">
            <w:pPr>
              <w:shd w:val="clear" w:color="auto" w:fill="FFFFFF" w:themeFill="background1"/>
              <w:rPr>
                <w:rFonts w:ascii="Verdana" w:hAnsi="Verdana" w:cs="Arial"/>
                <w:b/>
                <w:sz w:val="20"/>
                <w:szCs w:val="20"/>
              </w:rPr>
            </w:pPr>
            <w:r w:rsidRPr="003D7641">
              <w:rPr>
                <w:rFonts w:ascii="Verdana" w:hAnsi="Verdana" w:cs="Arial"/>
                <w:b/>
                <w:sz w:val="20"/>
                <w:szCs w:val="20"/>
              </w:rPr>
              <w:t>13</w:t>
            </w:r>
            <w:r>
              <w:rPr>
                <w:rFonts w:ascii="Verdana" w:hAnsi="Verdana" w:cs="Arial"/>
                <w:b/>
                <w:sz w:val="20"/>
                <w:szCs w:val="20"/>
              </w:rPr>
              <w:t>/</w:t>
            </w:r>
            <w:r w:rsidR="00E4222D">
              <w:rPr>
                <w:rFonts w:ascii="Verdana" w:hAnsi="Verdana" w:cs="Arial"/>
                <w:b/>
                <w:sz w:val="20"/>
                <w:szCs w:val="20"/>
              </w:rPr>
              <w:t>02/2026</w:t>
            </w:r>
            <w:r w:rsidRPr="003D7641">
              <w:rPr>
                <w:rFonts w:ascii="Verdana" w:hAnsi="Verdana" w:cs="Arial"/>
                <w:b/>
                <w:sz w:val="20"/>
                <w:szCs w:val="20"/>
              </w:rPr>
              <w:t xml:space="preserve"> DALC</w:t>
            </w:r>
          </w:p>
          <w:p w14:paraId="25D7A32C" w14:textId="77777777" w:rsidR="00363E77" w:rsidRPr="00FD2039" w:rsidRDefault="00363E77" w:rsidP="00363E77">
            <w:pPr>
              <w:shd w:val="clear" w:color="auto" w:fill="FFFFFF" w:themeFill="background1"/>
              <w:rPr>
                <w:rFonts w:ascii="Verdana" w:hAnsi="Verdana" w:cs="Arial"/>
                <w:b/>
                <w:sz w:val="24"/>
                <w:szCs w:val="24"/>
              </w:rPr>
            </w:pPr>
          </w:p>
          <w:p w14:paraId="4F5CFC2E" w14:textId="77777777" w:rsidR="00FD62A3" w:rsidRPr="00FD62A3" w:rsidRDefault="00FD62A3" w:rsidP="00FD62A3">
            <w:pPr>
              <w:pStyle w:val="ListParagraph"/>
              <w:numPr>
                <w:ilvl w:val="0"/>
                <w:numId w:val="5"/>
              </w:numPr>
              <w:rPr>
                <w:rFonts w:ascii="Verdana" w:hAnsi="Verdana" w:cs="Arial"/>
                <w:bCs/>
                <w:sz w:val="20"/>
                <w:szCs w:val="20"/>
              </w:rPr>
            </w:pPr>
            <w:r w:rsidRPr="00FD62A3">
              <w:rPr>
                <w:rFonts w:ascii="Verdana" w:hAnsi="Verdana" w:cs="Arial"/>
                <w:bCs/>
                <w:sz w:val="20"/>
                <w:szCs w:val="20"/>
              </w:rPr>
              <w:t xml:space="preserve">December 2025, January and February 2026  </w:t>
            </w:r>
          </w:p>
          <w:p w14:paraId="55F12EA4" w14:textId="77777777" w:rsidR="00363E77" w:rsidRPr="00B42446" w:rsidRDefault="00363E77" w:rsidP="00363E77">
            <w:pPr>
              <w:shd w:val="clear" w:color="auto" w:fill="FFFFFF" w:themeFill="background1"/>
              <w:rPr>
                <w:rFonts w:ascii="Verdana" w:hAnsi="Verdana" w:cs="Arial"/>
                <w:b/>
                <w:sz w:val="20"/>
                <w:szCs w:val="20"/>
              </w:rPr>
            </w:pPr>
          </w:p>
          <w:p w14:paraId="20972777" w14:textId="3AF4B45A" w:rsidR="00363E77" w:rsidRPr="003D7641" w:rsidRDefault="00363E77" w:rsidP="00363E77">
            <w:pPr>
              <w:shd w:val="clear" w:color="auto" w:fill="FFFFFF" w:themeFill="background1"/>
              <w:rPr>
                <w:rFonts w:ascii="Verdana" w:hAnsi="Verdana" w:cs="Arial"/>
                <w:bCs/>
                <w:sz w:val="20"/>
                <w:szCs w:val="20"/>
              </w:rPr>
            </w:pPr>
            <w:r w:rsidRPr="003D7641">
              <w:rPr>
                <w:rFonts w:ascii="Verdana" w:hAnsi="Verdana" w:cs="Arial"/>
                <w:b/>
                <w:sz w:val="20"/>
                <w:szCs w:val="20"/>
              </w:rPr>
              <w:t>14</w:t>
            </w:r>
            <w:r>
              <w:rPr>
                <w:rFonts w:ascii="Verdana" w:hAnsi="Verdana" w:cs="Arial"/>
                <w:b/>
                <w:sz w:val="20"/>
                <w:szCs w:val="20"/>
              </w:rPr>
              <w:t>/</w:t>
            </w:r>
            <w:r w:rsidR="00E4222D">
              <w:rPr>
                <w:rFonts w:ascii="Verdana" w:hAnsi="Verdana" w:cs="Arial"/>
                <w:b/>
                <w:sz w:val="20"/>
                <w:szCs w:val="20"/>
              </w:rPr>
              <w:t>02/2026</w:t>
            </w:r>
            <w:r w:rsidRPr="003D7641">
              <w:rPr>
                <w:rFonts w:ascii="Verdana" w:hAnsi="Verdana" w:cs="Arial"/>
                <w:b/>
                <w:sz w:val="20"/>
                <w:szCs w:val="20"/>
              </w:rPr>
              <w:t xml:space="preserve"> Correspondence </w:t>
            </w:r>
            <w:r w:rsidRPr="003D7641">
              <w:rPr>
                <w:rFonts w:ascii="Verdana" w:hAnsi="Verdana" w:cs="Arial"/>
                <w:bCs/>
                <w:sz w:val="20"/>
                <w:szCs w:val="20"/>
              </w:rPr>
              <w:t>(all councillors in receipt of correspondence)</w:t>
            </w:r>
          </w:p>
          <w:p w14:paraId="61D1CA8F" w14:textId="77777777" w:rsidR="00363E77" w:rsidRPr="00B42446" w:rsidRDefault="00363E77" w:rsidP="00363E77">
            <w:pPr>
              <w:shd w:val="clear" w:color="auto" w:fill="FFFFFF" w:themeFill="background1"/>
              <w:rPr>
                <w:rFonts w:ascii="Verdana" w:hAnsi="Verdana" w:cs="Arial"/>
                <w:b/>
                <w:sz w:val="20"/>
                <w:szCs w:val="20"/>
              </w:rPr>
            </w:pPr>
          </w:p>
          <w:p w14:paraId="4854B0FB"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NALC Newsletter</w:t>
            </w:r>
          </w:p>
          <w:p w14:paraId="74166FA3"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DALC Newsletter</w:t>
            </w:r>
          </w:p>
          <w:p w14:paraId="1BC5B3FB"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NALC Events   </w:t>
            </w:r>
          </w:p>
          <w:p w14:paraId="0A967017"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NALC Chief executive Bulletin</w:t>
            </w:r>
          </w:p>
          <w:p w14:paraId="4856D5E8"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NE Development – Planning </w:t>
            </w:r>
          </w:p>
          <w:p w14:paraId="4658FDEC"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District and Parish Liaison Meeting </w:t>
            </w:r>
          </w:p>
          <w:p w14:paraId="5F121C00"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Chief Executive Bulletin</w:t>
            </w:r>
          </w:p>
          <w:p w14:paraId="54C920F6" w14:textId="77777777" w:rsidR="00363E77" w:rsidRDefault="00363E77">
            <w:pPr>
              <w:pStyle w:val="ListParagraph"/>
              <w:numPr>
                <w:ilvl w:val="0"/>
                <w:numId w:val="2"/>
              </w:numPr>
              <w:rPr>
                <w:rFonts w:ascii="Verdana" w:hAnsi="Verdana" w:cs="Arial"/>
                <w:sz w:val="20"/>
                <w:szCs w:val="20"/>
              </w:rPr>
            </w:pPr>
            <w:r w:rsidRPr="00B42446">
              <w:rPr>
                <w:rFonts w:ascii="Verdana" w:hAnsi="Verdana" w:cs="Arial"/>
                <w:sz w:val="20"/>
                <w:szCs w:val="20"/>
              </w:rPr>
              <w:t>Links CVS</w:t>
            </w:r>
          </w:p>
          <w:p w14:paraId="3AC66198"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Support Requested: Community Engagement for Simpler Recycling Scheme (March 2026)</w:t>
            </w:r>
          </w:p>
          <w:p w14:paraId="679AE8EC"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Invitation to Parish Council Focus Group – NE Derbyshire Local Plan</w:t>
            </w:r>
          </w:p>
          <w:p w14:paraId="3CE6845F"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Mayor Transport Survey - Morton Bus Service (Case Ref: NF05312)</w:t>
            </w:r>
          </w:p>
          <w:p w14:paraId="7270F3CB"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Bolsover District Council Tree and Woodland Strategy – public consultation</w:t>
            </w:r>
          </w:p>
          <w:p w14:paraId="7245B74B"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East Midlands Combined County Authority: Mayor's Transport Plan Consultation</w:t>
            </w:r>
          </w:p>
          <w:p w14:paraId="77959E85"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Derbyshire’s Holiday Activity and Food Programme: December 2025</w:t>
            </w:r>
          </w:p>
          <w:p w14:paraId="41EF5245"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Consultation on proposed age range expansion at Morton Primary Academy</w:t>
            </w:r>
          </w:p>
          <w:p w14:paraId="153407F2"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Adoption Notification - Successful Healthy Places SPD (December 2025)</w:t>
            </w:r>
          </w:p>
          <w:p w14:paraId="08219174"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Winter Maintenance Information - Parish &amp; Town Councils</w:t>
            </w:r>
          </w:p>
          <w:p w14:paraId="0AD5CE02"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North East Derbyshire Parish/ Town Council survey; Playing Pitch &amp; Outdoor Sports Strategy</w:t>
            </w:r>
          </w:p>
          <w:p w14:paraId="474CE56A"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STEP Fusion – Pre-Application Stage One Consultation: 14 January to 11 March 2026</w:t>
            </w:r>
          </w:p>
          <w:p w14:paraId="6C09E04F"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Query: bus routes</w:t>
            </w:r>
          </w:p>
          <w:p w14:paraId="51EF1781"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Road Resurfacing</w:t>
            </w:r>
          </w:p>
          <w:p w14:paraId="5C65A3C7"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Mayoral Stakeholder Newsletter: 30 January 2026</w:t>
            </w:r>
          </w:p>
          <w:p w14:paraId="4248E30F"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Action for Hedgehogs: A Ready-Made Biodiversity Solution for Your Council - Hedgehog House Package</w:t>
            </w:r>
          </w:p>
          <w:p w14:paraId="013B8128"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NEDDC PARISH COUNCIL CONFERENCE</w:t>
            </w:r>
          </w:p>
          <w:p w14:paraId="62D692AD" w14:textId="77777777" w:rsidR="00FD62A3" w:rsidRP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Public Transport services transfer to EMCCA</w:t>
            </w:r>
          </w:p>
          <w:p w14:paraId="607D4F5F" w14:textId="5CC5EB10" w:rsidR="00FD62A3" w:rsidRDefault="00FD62A3" w:rsidP="00FD62A3">
            <w:pPr>
              <w:pStyle w:val="ListParagraph"/>
              <w:numPr>
                <w:ilvl w:val="0"/>
                <w:numId w:val="2"/>
              </w:numPr>
              <w:rPr>
                <w:rFonts w:ascii="Verdana" w:hAnsi="Verdana" w:cs="Arial"/>
                <w:sz w:val="20"/>
                <w:szCs w:val="20"/>
              </w:rPr>
            </w:pPr>
            <w:r w:rsidRPr="00FD62A3">
              <w:rPr>
                <w:rFonts w:ascii="Verdana" w:hAnsi="Verdana" w:cs="Arial"/>
                <w:sz w:val="20"/>
                <w:szCs w:val="20"/>
              </w:rPr>
              <w:t>Latest Grants &amp; Funding Opportunities to Improve Play Spaces | Sovereign Play</w:t>
            </w:r>
          </w:p>
          <w:p w14:paraId="4BF6E9A1" w14:textId="77777777" w:rsidR="00363E77" w:rsidRDefault="00363E77" w:rsidP="00363E77">
            <w:pPr>
              <w:rPr>
                <w:rFonts w:ascii="Verdana" w:hAnsi="Verdana" w:cs="Arial"/>
                <w:sz w:val="20"/>
                <w:szCs w:val="20"/>
              </w:rPr>
            </w:pPr>
          </w:p>
          <w:p w14:paraId="6DAB0311" w14:textId="77777777" w:rsidR="00363E77" w:rsidRDefault="00363E77" w:rsidP="00363E77">
            <w:pPr>
              <w:rPr>
                <w:rFonts w:ascii="Verdana" w:hAnsi="Verdana" w:cs="Arial"/>
                <w:sz w:val="20"/>
                <w:szCs w:val="20"/>
              </w:rPr>
            </w:pPr>
          </w:p>
          <w:p w14:paraId="3AF4DC3D" w14:textId="1A11BBBD" w:rsidR="00363E77" w:rsidRPr="003D7641" w:rsidRDefault="00363E77" w:rsidP="00363E77">
            <w:pPr>
              <w:rPr>
                <w:rFonts w:ascii="Verdana" w:hAnsi="Verdana" w:cs="Arial"/>
                <w:b/>
                <w:sz w:val="20"/>
                <w:szCs w:val="20"/>
              </w:rPr>
            </w:pPr>
            <w:r w:rsidRPr="003D7641">
              <w:rPr>
                <w:rFonts w:ascii="Verdana" w:hAnsi="Verdana" w:cs="Arial"/>
                <w:b/>
                <w:sz w:val="20"/>
                <w:szCs w:val="20"/>
              </w:rPr>
              <w:t>15</w:t>
            </w:r>
            <w:r>
              <w:rPr>
                <w:rFonts w:ascii="Verdana" w:hAnsi="Verdana" w:cs="Arial"/>
                <w:b/>
                <w:sz w:val="20"/>
                <w:szCs w:val="20"/>
              </w:rPr>
              <w:t>/</w:t>
            </w:r>
            <w:r w:rsidR="00E4222D">
              <w:rPr>
                <w:rFonts w:ascii="Verdana" w:hAnsi="Verdana" w:cs="Arial"/>
                <w:b/>
                <w:sz w:val="20"/>
                <w:szCs w:val="20"/>
              </w:rPr>
              <w:t>02/</w:t>
            </w:r>
            <w:r w:rsidR="00E4222D" w:rsidRPr="00EB04C1">
              <w:rPr>
                <w:rFonts w:ascii="Verdana" w:hAnsi="Verdana" w:cs="Arial"/>
                <w:b/>
                <w:sz w:val="20"/>
                <w:szCs w:val="20"/>
              </w:rPr>
              <w:t>2026</w:t>
            </w:r>
            <w:r w:rsidRPr="00EB04C1">
              <w:rPr>
                <w:rFonts w:ascii="Verdana" w:hAnsi="Verdana" w:cs="Arial"/>
                <w:b/>
                <w:sz w:val="20"/>
                <w:szCs w:val="20"/>
              </w:rPr>
              <w:t xml:space="preserve"> Reports from Parish Council Members on outside bodies.</w:t>
            </w:r>
          </w:p>
          <w:p w14:paraId="5EB1E7E6" w14:textId="77777777" w:rsidR="00363E77" w:rsidRPr="00CD0ACF" w:rsidRDefault="00363E77" w:rsidP="00363E77">
            <w:pPr>
              <w:ind w:left="360"/>
              <w:rPr>
                <w:rFonts w:ascii="Verdana" w:hAnsi="Verdana" w:cs="Arial"/>
                <w:b/>
                <w:sz w:val="24"/>
                <w:szCs w:val="24"/>
              </w:rPr>
            </w:pPr>
          </w:p>
          <w:p w14:paraId="6A1A574A" w14:textId="6E8FDFA6"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Update Holy Cross Church –</w:t>
            </w:r>
            <w:r w:rsidR="007D7A3C">
              <w:rPr>
                <w:rFonts w:ascii="Verdana" w:hAnsi="Verdana" w:cs="Arial"/>
                <w:bCs/>
                <w:sz w:val="20"/>
                <w:szCs w:val="20"/>
              </w:rPr>
              <w:t xml:space="preserve"> No update </w:t>
            </w:r>
          </w:p>
          <w:p w14:paraId="0F93B1F0" w14:textId="3BA1BE50"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Morton Primary School- </w:t>
            </w:r>
            <w:r w:rsidR="00486187" w:rsidRPr="00486187">
              <w:rPr>
                <w:rFonts w:ascii="Verdana" w:hAnsi="Verdana" w:cs="Arial"/>
                <w:bCs/>
                <w:sz w:val="20"/>
                <w:szCs w:val="20"/>
              </w:rPr>
              <w:t>The school received more applications than available spaces for the new year. An Ofsted assessment is upcoming, and the new classroom is operational.</w:t>
            </w:r>
            <w:r w:rsidR="007D7A3C">
              <w:rPr>
                <w:rFonts w:ascii="Verdana" w:hAnsi="Verdana" w:cs="Arial"/>
                <w:bCs/>
                <w:sz w:val="20"/>
                <w:szCs w:val="20"/>
              </w:rPr>
              <w:t xml:space="preserve">  </w:t>
            </w:r>
          </w:p>
          <w:p w14:paraId="301E07ED" w14:textId="08DE8DA0"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Speed Watch – </w:t>
            </w:r>
            <w:r w:rsidR="00EB04C1">
              <w:rPr>
                <w:rFonts w:ascii="Verdana" w:hAnsi="Verdana" w:cs="Arial"/>
                <w:bCs/>
                <w:sz w:val="20"/>
                <w:szCs w:val="20"/>
              </w:rPr>
              <w:t xml:space="preserve">due to weather condition no speed watch </w:t>
            </w:r>
            <w:r w:rsidR="007D7A3C">
              <w:rPr>
                <w:rFonts w:ascii="Verdana" w:hAnsi="Verdana" w:cs="Arial"/>
                <w:bCs/>
                <w:sz w:val="20"/>
                <w:szCs w:val="20"/>
              </w:rPr>
              <w:t xml:space="preserve"> </w:t>
            </w:r>
          </w:p>
          <w:p w14:paraId="0B22CA5F" w14:textId="623E9C76"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Village Hall – </w:t>
            </w:r>
            <w:r w:rsidR="00EB04C1">
              <w:rPr>
                <w:rFonts w:ascii="Verdana" w:hAnsi="Verdana" w:cs="Arial"/>
                <w:bCs/>
                <w:sz w:val="20"/>
                <w:szCs w:val="20"/>
              </w:rPr>
              <w:t xml:space="preserve">Busy </w:t>
            </w:r>
          </w:p>
          <w:p w14:paraId="1B6AF087" w14:textId="6E2C6BD4" w:rsidR="00363E77" w:rsidRPr="00B05C98" w:rsidRDefault="00363E77">
            <w:pPr>
              <w:pStyle w:val="ListParagraph"/>
              <w:numPr>
                <w:ilvl w:val="0"/>
                <w:numId w:val="3"/>
              </w:numPr>
              <w:ind w:left="1080"/>
              <w:rPr>
                <w:rFonts w:ascii="Verdana" w:hAnsi="Verdana" w:cs="Arial"/>
                <w:b/>
                <w:sz w:val="24"/>
                <w:szCs w:val="24"/>
              </w:rPr>
            </w:pPr>
            <w:r w:rsidRPr="00CD0ACF">
              <w:rPr>
                <w:rFonts w:ascii="Verdana" w:hAnsi="Verdana" w:cs="Arial"/>
                <w:bCs/>
                <w:sz w:val="20"/>
                <w:szCs w:val="20"/>
              </w:rPr>
              <w:t xml:space="preserve">Update on Village Hall Committee Meeting </w:t>
            </w:r>
            <w:r w:rsidR="007D7A3C">
              <w:rPr>
                <w:rFonts w:ascii="Verdana" w:hAnsi="Verdana" w:cs="Arial"/>
                <w:bCs/>
                <w:sz w:val="20"/>
                <w:szCs w:val="20"/>
              </w:rPr>
              <w:t xml:space="preserve">– minutes </w:t>
            </w:r>
            <w:r w:rsidR="00EB04C1">
              <w:rPr>
                <w:rFonts w:ascii="Verdana" w:hAnsi="Verdana" w:cs="Arial"/>
                <w:bCs/>
                <w:sz w:val="20"/>
                <w:szCs w:val="20"/>
              </w:rPr>
              <w:t xml:space="preserve">have been sent to the clerk </w:t>
            </w:r>
            <w:r w:rsidR="007D7A3C">
              <w:rPr>
                <w:rFonts w:ascii="Verdana" w:hAnsi="Verdana" w:cs="Arial"/>
                <w:bCs/>
                <w:sz w:val="20"/>
                <w:szCs w:val="20"/>
              </w:rPr>
              <w:t xml:space="preserve"> </w:t>
            </w:r>
          </w:p>
          <w:p w14:paraId="150DDDEC" w14:textId="3A85A988" w:rsidR="00363E77" w:rsidRPr="00B05C98" w:rsidRDefault="00363E77" w:rsidP="00363E77">
            <w:pPr>
              <w:rPr>
                <w:rFonts w:ascii="Verdana" w:hAnsi="Verdana" w:cs="Arial"/>
                <w:b/>
                <w:sz w:val="24"/>
                <w:szCs w:val="24"/>
              </w:rPr>
            </w:pPr>
          </w:p>
        </w:tc>
      </w:tr>
      <w:tr w:rsidR="00363E77" w:rsidRPr="004C29E0" w14:paraId="3C1597E3" w14:textId="77777777" w:rsidTr="00363E77">
        <w:trPr>
          <w:trHeight w:val="191"/>
        </w:trPr>
        <w:tc>
          <w:tcPr>
            <w:tcW w:w="10912" w:type="dxa"/>
          </w:tcPr>
          <w:p w14:paraId="4935CC16" w14:textId="5AA337EC" w:rsidR="00363E77" w:rsidRDefault="00363E77" w:rsidP="00363E77">
            <w:pPr>
              <w:rPr>
                <w:rFonts w:ascii="Verdana" w:hAnsi="Verdana" w:cs="Arial"/>
                <w:b/>
                <w:sz w:val="20"/>
                <w:szCs w:val="20"/>
              </w:rPr>
            </w:pPr>
            <w:r w:rsidRPr="003D7641">
              <w:rPr>
                <w:rFonts w:ascii="Verdana" w:hAnsi="Verdana" w:cs="Arial"/>
                <w:b/>
                <w:sz w:val="20"/>
                <w:szCs w:val="20"/>
              </w:rPr>
              <w:t>16</w:t>
            </w:r>
            <w:r>
              <w:rPr>
                <w:rFonts w:ascii="Verdana" w:hAnsi="Verdana" w:cs="Arial"/>
                <w:b/>
                <w:sz w:val="20"/>
                <w:szCs w:val="20"/>
              </w:rPr>
              <w:t>/</w:t>
            </w:r>
            <w:r w:rsidR="00E4222D">
              <w:rPr>
                <w:rFonts w:ascii="Verdana" w:hAnsi="Verdana" w:cs="Arial"/>
                <w:b/>
                <w:sz w:val="20"/>
                <w:szCs w:val="20"/>
              </w:rPr>
              <w:t>02/2026</w:t>
            </w:r>
            <w:r w:rsidRPr="003D7641">
              <w:rPr>
                <w:rFonts w:ascii="Verdana" w:hAnsi="Verdana" w:cs="Arial"/>
                <w:b/>
                <w:sz w:val="20"/>
                <w:szCs w:val="20"/>
              </w:rPr>
              <w:t xml:space="preserve"> Any items for the meeting to be held on </w:t>
            </w:r>
            <w:r w:rsidR="000B5B66">
              <w:rPr>
                <w:rFonts w:ascii="Verdana" w:hAnsi="Verdana" w:cs="Arial"/>
                <w:b/>
                <w:sz w:val="20"/>
                <w:szCs w:val="20"/>
              </w:rPr>
              <w:t>18</w:t>
            </w:r>
            <w:r w:rsidR="000B5B66" w:rsidRPr="000B5B66">
              <w:rPr>
                <w:rFonts w:ascii="Verdana" w:hAnsi="Verdana" w:cs="Arial"/>
                <w:b/>
                <w:sz w:val="20"/>
                <w:szCs w:val="20"/>
                <w:vertAlign w:val="superscript"/>
              </w:rPr>
              <w:t>th</w:t>
            </w:r>
            <w:r w:rsidR="000B5B66">
              <w:rPr>
                <w:rFonts w:ascii="Verdana" w:hAnsi="Verdana" w:cs="Arial"/>
                <w:b/>
                <w:sz w:val="20"/>
                <w:szCs w:val="20"/>
              </w:rPr>
              <w:t xml:space="preserve"> March 2026</w:t>
            </w:r>
          </w:p>
          <w:p w14:paraId="3906325B" w14:textId="77777777" w:rsidR="00692DC6" w:rsidRDefault="000B5B66" w:rsidP="00D438CF">
            <w:pPr>
              <w:pStyle w:val="ListParagraph"/>
              <w:numPr>
                <w:ilvl w:val="0"/>
                <w:numId w:val="10"/>
              </w:numPr>
              <w:rPr>
                <w:rFonts w:ascii="Verdana" w:hAnsi="Verdana" w:cs="Arial"/>
                <w:bCs/>
                <w:sz w:val="20"/>
                <w:szCs w:val="20"/>
              </w:rPr>
            </w:pPr>
            <w:r w:rsidRPr="00692DC6">
              <w:rPr>
                <w:rFonts w:ascii="Verdana" w:hAnsi="Verdana" w:cs="Arial"/>
                <w:bCs/>
                <w:sz w:val="20"/>
                <w:szCs w:val="20"/>
              </w:rPr>
              <w:t xml:space="preserve">Footpaths </w:t>
            </w:r>
          </w:p>
          <w:p w14:paraId="10DD89DA" w14:textId="1A25D918" w:rsidR="000B5B66" w:rsidRPr="00692DC6" w:rsidRDefault="000B5B66" w:rsidP="00D438CF">
            <w:pPr>
              <w:pStyle w:val="ListParagraph"/>
              <w:numPr>
                <w:ilvl w:val="0"/>
                <w:numId w:val="10"/>
              </w:numPr>
              <w:rPr>
                <w:rFonts w:ascii="Verdana" w:hAnsi="Verdana" w:cs="Arial"/>
                <w:bCs/>
                <w:sz w:val="20"/>
                <w:szCs w:val="20"/>
              </w:rPr>
            </w:pPr>
            <w:r w:rsidRPr="00692DC6">
              <w:rPr>
                <w:rFonts w:ascii="Verdana" w:hAnsi="Verdana" w:cs="Arial"/>
                <w:bCs/>
                <w:sz w:val="20"/>
                <w:szCs w:val="20"/>
              </w:rPr>
              <w:t>Local Plan</w:t>
            </w:r>
          </w:p>
          <w:tbl>
            <w:tblPr>
              <w:tblStyle w:val="TableGrid"/>
              <w:tblW w:w="1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6"/>
            </w:tblGrid>
            <w:tr w:rsidR="00363E77" w:rsidRPr="000C79E8" w14:paraId="50B3C077" w14:textId="77777777">
              <w:trPr>
                <w:trHeight w:val="386"/>
              </w:trPr>
              <w:tc>
                <w:tcPr>
                  <w:tcW w:w="10474" w:type="dxa"/>
                </w:tcPr>
                <w:p w14:paraId="3B1C88AA" w14:textId="05714019" w:rsidR="00363E77" w:rsidRPr="003D7641" w:rsidRDefault="00363E77" w:rsidP="00363E77">
                  <w:pPr>
                    <w:rPr>
                      <w:rFonts w:ascii="Verdana" w:hAnsi="Verdana" w:cs="Arial"/>
                      <w:b/>
                      <w:sz w:val="20"/>
                      <w:szCs w:val="20"/>
                      <w:highlight w:val="yellow"/>
                    </w:rPr>
                  </w:pPr>
                  <w:r w:rsidRPr="003D7641">
                    <w:rPr>
                      <w:rFonts w:ascii="Verdana" w:hAnsi="Verdana" w:cs="Arial"/>
                      <w:b/>
                      <w:sz w:val="20"/>
                      <w:szCs w:val="20"/>
                    </w:rPr>
                    <w:t>Meeting Closed</w:t>
                  </w:r>
                  <w:r>
                    <w:rPr>
                      <w:rFonts w:ascii="Verdana" w:hAnsi="Verdana" w:cs="Arial"/>
                      <w:b/>
                      <w:sz w:val="20"/>
                      <w:szCs w:val="20"/>
                    </w:rPr>
                    <w:t xml:space="preserve"> </w:t>
                  </w:r>
                  <w:r w:rsidR="00940A4A">
                    <w:rPr>
                      <w:rFonts w:ascii="Verdana" w:hAnsi="Verdana" w:cs="Arial"/>
                      <w:b/>
                      <w:sz w:val="20"/>
                      <w:szCs w:val="20"/>
                    </w:rPr>
                    <w:t>20.5</w:t>
                  </w:r>
                  <w:r w:rsidR="00692DC6">
                    <w:rPr>
                      <w:rFonts w:ascii="Verdana" w:hAnsi="Verdana" w:cs="Arial"/>
                      <w:b/>
                      <w:sz w:val="20"/>
                      <w:szCs w:val="20"/>
                    </w:rPr>
                    <w:t>1</w:t>
                  </w:r>
                  <w:r w:rsidR="00940A4A">
                    <w:rPr>
                      <w:rFonts w:ascii="Verdana" w:hAnsi="Verdana" w:cs="Arial"/>
                      <w:b/>
                      <w:sz w:val="20"/>
                      <w:szCs w:val="20"/>
                    </w:rPr>
                    <w:t>pm</w:t>
                  </w:r>
                </w:p>
              </w:tc>
            </w:tr>
          </w:tbl>
          <w:p w14:paraId="6BAC13D4" w14:textId="0CD368D0" w:rsidR="00363E77" w:rsidRPr="00786AD6" w:rsidRDefault="00363E77" w:rsidP="00363E77">
            <w:pPr>
              <w:overflowPunct w:val="0"/>
              <w:autoSpaceDE w:val="0"/>
              <w:autoSpaceDN w:val="0"/>
              <w:adjustRightInd w:val="0"/>
              <w:textAlignment w:val="baseline"/>
              <w:rPr>
                <w:rFonts w:ascii="Verdana" w:hAnsi="Verdana" w:cs="Arial"/>
                <w:b/>
                <w:sz w:val="20"/>
                <w:szCs w:val="20"/>
              </w:rPr>
            </w:pPr>
          </w:p>
        </w:tc>
      </w:tr>
      <w:bookmarkEnd w:id="1"/>
      <w:bookmarkEnd w:id="2"/>
    </w:tbl>
    <w:p w14:paraId="7677E638" w14:textId="625C324C" w:rsidR="00192F01" w:rsidRPr="004C29E0" w:rsidRDefault="00192F01" w:rsidP="002A7230">
      <w:pPr>
        <w:tabs>
          <w:tab w:val="left" w:pos="6705"/>
        </w:tabs>
        <w:spacing w:after="0"/>
        <w:jc w:val="both"/>
        <w:rPr>
          <w:rFonts w:ascii="Verdana" w:hAnsi="Verdana"/>
          <w:sz w:val="20"/>
          <w:szCs w:val="20"/>
        </w:rPr>
      </w:pPr>
    </w:p>
    <w:sectPr w:rsidR="00192F01" w:rsidRPr="004C29E0" w:rsidSect="008825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0A4C" w14:textId="77777777" w:rsidR="00324465" w:rsidRDefault="00324465" w:rsidP="00936F41">
      <w:pPr>
        <w:spacing w:after="0" w:line="240" w:lineRule="auto"/>
      </w:pPr>
      <w:r>
        <w:separator/>
      </w:r>
    </w:p>
  </w:endnote>
  <w:endnote w:type="continuationSeparator" w:id="0">
    <w:p w14:paraId="7D26688F" w14:textId="77777777" w:rsidR="00324465" w:rsidRDefault="00324465" w:rsidP="009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E94C" w14:textId="77777777" w:rsidR="00324465" w:rsidRDefault="00324465" w:rsidP="00936F41">
      <w:pPr>
        <w:spacing w:after="0" w:line="240" w:lineRule="auto"/>
      </w:pPr>
      <w:r>
        <w:separator/>
      </w:r>
    </w:p>
  </w:footnote>
  <w:footnote w:type="continuationSeparator" w:id="0">
    <w:p w14:paraId="54C833CF" w14:textId="77777777" w:rsidR="00324465" w:rsidRDefault="00324465" w:rsidP="0093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844"/>
    <w:multiLevelType w:val="hybridMultilevel"/>
    <w:tmpl w:val="2076D3B6"/>
    <w:lvl w:ilvl="0" w:tplc="FFFFFFFF">
      <w:start w:val="1"/>
      <w:numFmt w:val="lowerLetter"/>
      <w:lvlText w:val="%1)"/>
      <w:lvlJc w:val="left"/>
      <w:pPr>
        <w:ind w:left="1800" w:hanging="360"/>
      </w:pPr>
      <w:rPr>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0AF342F"/>
    <w:multiLevelType w:val="hybridMultilevel"/>
    <w:tmpl w:val="7E96C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518CD"/>
    <w:multiLevelType w:val="hybridMultilevel"/>
    <w:tmpl w:val="EFBA30B8"/>
    <w:lvl w:ilvl="0" w:tplc="1E7CE0D4">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179E4"/>
    <w:multiLevelType w:val="hybridMultilevel"/>
    <w:tmpl w:val="7256B28A"/>
    <w:lvl w:ilvl="0" w:tplc="1A8A71E2">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5C7126D5"/>
    <w:multiLevelType w:val="hybridMultilevel"/>
    <w:tmpl w:val="C41869BC"/>
    <w:lvl w:ilvl="0" w:tplc="C430EEB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30B07"/>
    <w:multiLevelType w:val="hybridMultilevel"/>
    <w:tmpl w:val="3E247806"/>
    <w:lvl w:ilvl="0" w:tplc="DF544F54">
      <w:start w:val="1"/>
      <w:numFmt w:val="lowerLetter"/>
      <w:lvlText w:val="%1)"/>
      <w:lvlJc w:val="left"/>
      <w:pPr>
        <w:ind w:left="360" w:hanging="360"/>
      </w:pPr>
      <w:rPr>
        <w:rFonts w:hint="default"/>
        <w:b w:val="0"/>
        <w:bCs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5F521220"/>
    <w:multiLevelType w:val="hybridMultilevel"/>
    <w:tmpl w:val="08D8C5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37E95"/>
    <w:multiLevelType w:val="hybridMultilevel"/>
    <w:tmpl w:val="E99499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D1B68C3"/>
    <w:multiLevelType w:val="hybridMultilevel"/>
    <w:tmpl w:val="3A5071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E4C7C51"/>
    <w:multiLevelType w:val="hybridMultilevel"/>
    <w:tmpl w:val="073E538C"/>
    <w:lvl w:ilvl="0" w:tplc="8E62E53C">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61234633">
    <w:abstractNumId w:val="5"/>
  </w:num>
  <w:num w:numId="2" w16cid:durableId="99032775">
    <w:abstractNumId w:val="7"/>
  </w:num>
  <w:num w:numId="3" w16cid:durableId="1947617597">
    <w:abstractNumId w:val="4"/>
  </w:num>
  <w:num w:numId="4" w16cid:durableId="44718593">
    <w:abstractNumId w:val="2"/>
  </w:num>
  <w:num w:numId="5" w16cid:durableId="2070610963">
    <w:abstractNumId w:val="3"/>
  </w:num>
  <w:num w:numId="6" w16cid:durableId="1250776247">
    <w:abstractNumId w:val="0"/>
  </w:num>
  <w:num w:numId="7" w16cid:durableId="1540973114">
    <w:abstractNumId w:val="8"/>
  </w:num>
  <w:num w:numId="8" w16cid:durableId="2011330428">
    <w:abstractNumId w:val="1"/>
  </w:num>
  <w:num w:numId="9" w16cid:durableId="2099017861">
    <w:abstractNumId w:val="9"/>
  </w:num>
  <w:num w:numId="10" w16cid:durableId="20298675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E0"/>
    <w:rsid w:val="00002177"/>
    <w:rsid w:val="000026BB"/>
    <w:rsid w:val="000073F7"/>
    <w:rsid w:val="0001050C"/>
    <w:rsid w:val="00010B5E"/>
    <w:rsid w:val="00011E7C"/>
    <w:rsid w:val="0001291C"/>
    <w:rsid w:val="000140C0"/>
    <w:rsid w:val="00021FAD"/>
    <w:rsid w:val="000303E3"/>
    <w:rsid w:val="000305A5"/>
    <w:rsid w:val="00030A78"/>
    <w:rsid w:val="00031109"/>
    <w:rsid w:val="00032FA7"/>
    <w:rsid w:val="000330DA"/>
    <w:rsid w:val="00033B1D"/>
    <w:rsid w:val="00034773"/>
    <w:rsid w:val="000358EF"/>
    <w:rsid w:val="00036336"/>
    <w:rsid w:val="000431EA"/>
    <w:rsid w:val="00044060"/>
    <w:rsid w:val="0004651E"/>
    <w:rsid w:val="00046D58"/>
    <w:rsid w:val="00063244"/>
    <w:rsid w:val="00065EA5"/>
    <w:rsid w:val="0007409D"/>
    <w:rsid w:val="00075E59"/>
    <w:rsid w:val="000808D0"/>
    <w:rsid w:val="000812CC"/>
    <w:rsid w:val="00083C45"/>
    <w:rsid w:val="0008411E"/>
    <w:rsid w:val="00085D14"/>
    <w:rsid w:val="00085D18"/>
    <w:rsid w:val="00095A6E"/>
    <w:rsid w:val="00095FC5"/>
    <w:rsid w:val="0009758C"/>
    <w:rsid w:val="0009768C"/>
    <w:rsid w:val="000A4E21"/>
    <w:rsid w:val="000B0F2F"/>
    <w:rsid w:val="000B1A86"/>
    <w:rsid w:val="000B20D6"/>
    <w:rsid w:val="000B5B66"/>
    <w:rsid w:val="000C4B45"/>
    <w:rsid w:val="000D259D"/>
    <w:rsid w:val="000D2A7C"/>
    <w:rsid w:val="000D4484"/>
    <w:rsid w:val="000D47BD"/>
    <w:rsid w:val="000D63C7"/>
    <w:rsid w:val="000D6596"/>
    <w:rsid w:val="000E27AD"/>
    <w:rsid w:val="000E3618"/>
    <w:rsid w:val="000F26AD"/>
    <w:rsid w:val="000F2A31"/>
    <w:rsid w:val="000F2FD2"/>
    <w:rsid w:val="001062C6"/>
    <w:rsid w:val="00106535"/>
    <w:rsid w:val="00107A96"/>
    <w:rsid w:val="00111BBD"/>
    <w:rsid w:val="00114153"/>
    <w:rsid w:val="001141F2"/>
    <w:rsid w:val="0011734F"/>
    <w:rsid w:val="001202A3"/>
    <w:rsid w:val="001209B4"/>
    <w:rsid w:val="00124B2D"/>
    <w:rsid w:val="00125C3C"/>
    <w:rsid w:val="001400C9"/>
    <w:rsid w:val="00144ED1"/>
    <w:rsid w:val="00145278"/>
    <w:rsid w:val="0015381E"/>
    <w:rsid w:val="001551D4"/>
    <w:rsid w:val="001551F2"/>
    <w:rsid w:val="001620C5"/>
    <w:rsid w:val="00170290"/>
    <w:rsid w:val="0017139D"/>
    <w:rsid w:val="0017527E"/>
    <w:rsid w:val="00176B29"/>
    <w:rsid w:val="00176E90"/>
    <w:rsid w:val="001772EA"/>
    <w:rsid w:val="001867CD"/>
    <w:rsid w:val="00187EF4"/>
    <w:rsid w:val="00191D16"/>
    <w:rsid w:val="00191ECF"/>
    <w:rsid w:val="00192F01"/>
    <w:rsid w:val="00194F27"/>
    <w:rsid w:val="00196658"/>
    <w:rsid w:val="00197241"/>
    <w:rsid w:val="001A10DC"/>
    <w:rsid w:val="001A3C8B"/>
    <w:rsid w:val="001A54E5"/>
    <w:rsid w:val="001A6358"/>
    <w:rsid w:val="001B646E"/>
    <w:rsid w:val="001C01F0"/>
    <w:rsid w:val="001C4459"/>
    <w:rsid w:val="001C4EA9"/>
    <w:rsid w:val="001D5DFC"/>
    <w:rsid w:val="001D6A2A"/>
    <w:rsid w:val="001D6B5D"/>
    <w:rsid w:val="001E07F3"/>
    <w:rsid w:val="001F0892"/>
    <w:rsid w:val="001F546A"/>
    <w:rsid w:val="001F6D3A"/>
    <w:rsid w:val="001F74C5"/>
    <w:rsid w:val="002009BC"/>
    <w:rsid w:val="002035FA"/>
    <w:rsid w:val="00205EE8"/>
    <w:rsid w:val="00210A8C"/>
    <w:rsid w:val="00213E40"/>
    <w:rsid w:val="00214C95"/>
    <w:rsid w:val="00224A30"/>
    <w:rsid w:val="00225193"/>
    <w:rsid w:val="00225486"/>
    <w:rsid w:val="00236FA9"/>
    <w:rsid w:val="00237126"/>
    <w:rsid w:val="00246D9C"/>
    <w:rsid w:val="00255E41"/>
    <w:rsid w:val="002579D7"/>
    <w:rsid w:val="0026380F"/>
    <w:rsid w:val="002644CF"/>
    <w:rsid w:val="0027461B"/>
    <w:rsid w:val="00275A85"/>
    <w:rsid w:val="00275EE6"/>
    <w:rsid w:val="00276708"/>
    <w:rsid w:val="00281515"/>
    <w:rsid w:val="00281607"/>
    <w:rsid w:val="002829CB"/>
    <w:rsid w:val="00286AC6"/>
    <w:rsid w:val="002915DF"/>
    <w:rsid w:val="00295E9A"/>
    <w:rsid w:val="002A1275"/>
    <w:rsid w:val="002A24F3"/>
    <w:rsid w:val="002A2B9E"/>
    <w:rsid w:val="002A7230"/>
    <w:rsid w:val="002B25D2"/>
    <w:rsid w:val="002B3F23"/>
    <w:rsid w:val="002B44D5"/>
    <w:rsid w:val="002B6936"/>
    <w:rsid w:val="002B7473"/>
    <w:rsid w:val="002B7605"/>
    <w:rsid w:val="002B7AC8"/>
    <w:rsid w:val="002C3328"/>
    <w:rsid w:val="002C73B3"/>
    <w:rsid w:val="002D5DB8"/>
    <w:rsid w:val="002D6648"/>
    <w:rsid w:val="002D6652"/>
    <w:rsid w:val="002E4B59"/>
    <w:rsid w:val="002F2DDC"/>
    <w:rsid w:val="002F7253"/>
    <w:rsid w:val="003017B5"/>
    <w:rsid w:val="00304C74"/>
    <w:rsid w:val="00306698"/>
    <w:rsid w:val="0032180F"/>
    <w:rsid w:val="003233B9"/>
    <w:rsid w:val="00324465"/>
    <w:rsid w:val="00324FCF"/>
    <w:rsid w:val="00324FF3"/>
    <w:rsid w:val="00330496"/>
    <w:rsid w:val="00335AB5"/>
    <w:rsid w:val="00345473"/>
    <w:rsid w:val="003454D5"/>
    <w:rsid w:val="00346089"/>
    <w:rsid w:val="0034692A"/>
    <w:rsid w:val="00350707"/>
    <w:rsid w:val="00355BC6"/>
    <w:rsid w:val="00356DF5"/>
    <w:rsid w:val="0036007E"/>
    <w:rsid w:val="003610CA"/>
    <w:rsid w:val="00363E77"/>
    <w:rsid w:val="00372CB6"/>
    <w:rsid w:val="003756E4"/>
    <w:rsid w:val="0038088D"/>
    <w:rsid w:val="00381B1D"/>
    <w:rsid w:val="003821E1"/>
    <w:rsid w:val="00382ED6"/>
    <w:rsid w:val="003839C0"/>
    <w:rsid w:val="00393EF6"/>
    <w:rsid w:val="003967B1"/>
    <w:rsid w:val="003A3BB1"/>
    <w:rsid w:val="003A6FC3"/>
    <w:rsid w:val="003B1538"/>
    <w:rsid w:val="003B26BF"/>
    <w:rsid w:val="003B2A53"/>
    <w:rsid w:val="003B345D"/>
    <w:rsid w:val="003B4DAF"/>
    <w:rsid w:val="003B5DAF"/>
    <w:rsid w:val="003C3183"/>
    <w:rsid w:val="003C3AAE"/>
    <w:rsid w:val="003C6951"/>
    <w:rsid w:val="003D05C8"/>
    <w:rsid w:val="003D3F70"/>
    <w:rsid w:val="003D456A"/>
    <w:rsid w:val="003D5044"/>
    <w:rsid w:val="003D5F56"/>
    <w:rsid w:val="003D74E5"/>
    <w:rsid w:val="003D7641"/>
    <w:rsid w:val="003E10F7"/>
    <w:rsid w:val="003E4007"/>
    <w:rsid w:val="003F0092"/>
    <w:rsid w:val="003F0A4D"/>
    <w:rsid w:val="003F2A60"/>
    <w:rsid w:val="003F488F"/>
    <w:rsid w:val="003F4CC0"/>
    <w:rsid w:val="003F5DF1"/>
    <w:rsid w:val="004011AB"/>
    <w:rsid w:val="004069A1"/>
    <w:rsid w:val="00407867"/>
    <w:rsid w:val="004113DF"/>
    <w:rsid w:val="00412DE3"/>
    <w:rsid w:val="00413AD3"/>
    <w:rsid w:val="00415A75"/>
    <w:rsid w:val="004164B0"/>
    <w:rsid w:val="00432C8E"/>
    <w:rsid w:val="00433EAF"/>
    <w:rsid w:val="00436073"/>
    <w:rsid w:val="00437B56"/>
    <w:rsid w:val="00441385"/>
    <w:rsid w:val="00441D40"/>
    <w:rsid w:val="00452249"/>
    <w:rsid w:val="004528B5"/>
    <w:rsid w:val="004545BD"/>
    <w:rsid w:val="00455DF5"/>
    <w:rsid w:val="00456D9B"/>
    <w:rsid w:val="00464567"/>
    <w:rsid w:val="00466C44"/>
    <w:rsid w:val="004679E0"/>
    <w:rsid w:val="00472595"/>
    <w:rsid w:val="0047487B"/>
    <w:rsid w:val="00477F07"/>
    <w:rsid w:val="0048063D"/>
    <w:rsid w:val="00482857"/>
    <w:rsid w:val="0048476B"/>
    <w:rsid w:val="00486187"/>
    <w:rsid w:val="004875D1"/>
    <w:rsid w:val="004910DE"/>
    <w:rsid w:val="0049281F"/>
    <w:rsid w:val="004941E4"/>
    <w:rsid w:val="00497B3A"/>
    <w:rsid w:val="00497B3D"/>
    <w:rsid w:val="00497ECC"/>
    <w:rsid w:val="004A393F"/>
    <w:rsid w:val="004A7523"/>
    <w:rsid w:val="004A7895"/>
    <w:rsid w:val="004B159A"/>
    <w:rsid w:val="004B40DE"/>
    <w:rsid w:val="004B5917"/>
    <w:rsid w:val="004B5948"/>
    <w:rsid w:val="004B735F"/>
    <w:rsid w:val="004B7571"/>
    <w:rsid w:val="004C1AF5"/>
    <w:rsid w:val="004C29E0"/>
    <w:rsid w:val="004C416F"/>
    <w:rsid w:val="004C4C37"/>
    <w:rsid w:val="004D68F8"/>
    <w:rsid w:val="004D7581"/>
    <w:rsid w:val="004E5422"/>
    <w:rsid w:val="004E5ACB"/>
    <w:rsid w:val="004E79D7"/>
    <w:rsid w:val="004F22C5"/>
    <w:rsid w:val="004F26DE"/>
    <w:rsid w:val="004F31E5"/>
    <w:rsid w:val="004F3AD1"/>
    <w:rsid w:val="004F5A82"/>
    <w:rsid w:val="005033A9"/>
    <w:rsid w:val="00504585"/>
    <w:rsid w:val="00504619"/>
    <w:rsid w:val="0050570E"/>
    <w:rsid w:val="00506280"/>
    <w:rsid w:val="0051368C"/>
    <w:rsid w:val="0051521E"/>
    <w:rsid w:val="00516461"/>
    <w:rsid w:val="0051740C"/>
    <w:rsid w:val="00521429"/>
    <w:rsid w:val="00521959"/>
    <w:rsid w:val="00521A9F"/>
    <w:rsid w:val="00522F57"/>
    <w:rsid w:val="00541FD2"/>
    <w:rsid w:val="005420A1"/>
    <w:rsid w:val="00544E5B"/>
    <w:rsid w:val="00547EBA"/>
    <w:rsid w:val="00551229"/>
    <w:rsid w:val="005530FA"/>
    <w:rsid w:val="005534CF"/>
    <w:rsid w:val="005561F4"/>
    <w:rsid w:val="0056087C"/>
    <w:rsid w:val="00561DB3"/>
    <w:rsid w:val="005633BE"/>
    <w:rsid w:val="00563BA9"/>
    <w:rsid w:val="0056747D"/>
    <w:rsid w:val="00573F34"/>
    <w:rsid w:val="005749A7"/>
    <w:rsid w:val="00577887"/>
    <w:rsid w:val="00577958"/>
    <w:rsid w:val="005801C1"/>
    <w:rsid w:val="00587FD6"/>
    <w:rsid w:val="0059223A"/>
    <w:rsid w:val="00592457"/>
    <w:rsid w:val="005935FC"/>
    <w:rsid w:val="00597492"/>
    <w:rsid w:val="005A1993"/>
    <w:rsid w:val="005A6754"/>
    <w:rsid w:val="005A6C7A"/>
    <w:rsid w:val="005B0471"/>
    <w:rsid w:val="005B2262"/>
    <w:rsid w:val="005B66A1"/>
    <w:rsid w:val="005C3B04"/>
    <w:rsid w:val="005D0DED"/>
    <w:rsid w:val="005D3A77"/>
    <w:rsid w:val="005D53F4"/>
    <w:rsid w:val="005E2841"/>
    <w:rsid w:val="005E342C"/>
    <w:rsid w:val="005E535C"/>
    <w:rsid w:val="005E60D8"/>
    <w:rsid w:val="005E655B"/>
    <w:rsid w:val="005F1068"/>
    <w:rsid w:val="005F55FC"/>
    <w:rsid w:val="00600C90"/>
    <w:rsid w:val="00602990"/>
    <w:rsid w:val="00602E23"/>
    <w:rsid w:val="0060320C"/>
    <w:rsid w:val="00603B20"/>
    <w:rsid w:val="00605FBC"/>
    <w:rsid w:val="00610ABE"/>
    <w:rsid w:val="00612D16"/>
    <w:rsid w:val="006148B4"/>
    <w:rsid w:val="00614BFF"/>
    <w:rsid w:val="0061721E"/>
    <w:rsid w:val="006210AB"/>
    <w:rsid w:val="006216D2"/>
    <w:rsid w:val="006237EB"/>
    <w:rsid w:val="00623CF1"/>
    <w:rsid w:val="00624AEA"/>
    <w:rsid w:val="0062603D"/>
    <w:rsid w:val="00643B9B"/>
    <w:rsid w:val="00647808"/>
    <w:rsid w:val="006509DE"/>
    <w:rsid w:val="00650BD4"/>
    <w:rsid w:val="00656EDA"/>
    <w:rsid w:val="00657CE8"/>
    <w:rsid w:val="0066431B"/>
    <w:rsid w:val="00667E12"/>
    <w:rsid w:val="00677A4C"/>
    <w:rsid w:val="0068454A"/>
    <w:rsid w:val="006853CC"/>
    <w:rsid w:val="00685A77"/>
    <w:rsid w:val="00692DC6"/>
    <w:rsid w:val="006950E7"/>
    <w:rsid w:val="00695685"/>
    <w:rsid w:val="00697DEA"/>
    <w:rsid w:val="006A2548"/>
    <w:rsid w:val="006A6BC4"/>
    <w:rsid w:val="006A7060"/>
    <w:rsid w:val="006A7BF1"/>
    <w:rsid w:val="006B07E1"/>
    <w:rsid w:val="006B1640"/>
    <w:rsid w:val="006B2664"/>
    <w:rsid w:val="006B39E3"/>
    <w:rsid w:val="006C0A82"/>
    <w:rsid w:val="006C1703"/>
    <w:rsid w:val="006C272A"/>
    <w:rsid w:val="006C34B2"/>
    <w:rsid w:val="006D2717"/>
    <w:rsid w:val="006D38C5"/>
    <w:rsid w:val="006D5054"/>
    <w:rsid w:val="006D7B90"/>
    <w:rsid w:val="006E6B9A"/>
    <w:rsid w:val="006F062A"/>
    <w:rsid w:val="006F14E4"/>
    <w:rsid w:val="006F3E3A"/>
    <w:rsid w:val="006F59F0"/>
    <w:rsid w:val="006F6E4D"/>
    <w:rsid w:val="007030E9"/>
    <w:rsid w:val="007034ED"/>
    <w:rsid w:val="00710356"/>
    <w:rsid w:val="00714A27"/>
    <w:rsid w:val="00717212"/>
    <w:rsid w:val="00717C0F"/>
    <w:rsid w:val="00720413"/>
    <w:rsid w:val="00720E95"/>
    <w:rsid w:val="00721B04"/>
    <w:rsid w:val="00722888"/>
    <w:rsid w:val="00723735"/>
    <w:rsid w:val="0072562D"/>
    <w:rsid w:val="00731F81"/>
    <w:rsid w:val="007377C9"/>
    <w:rsid w:val="00741531"/>
    <w:rsid w:val="00754C77"/>
    <w:rsid w:val="007555CC"/>
    <w:rsid w:val="00760AC6"/>
    <w:rsid w:val="00761A15"/>
    <w:rsid w:val="00761C0D"/>
    <w:rsid w:val="00763F41"/>
    <w:rsid w:val="0076482E"/>
    <w:rsid w:val="007663EB"/>
    <w:rsid w:val="00771331"/>
    <w:rsid w:val="007746B1"/>
    <w:rsid w:val="00776471"/>
    <w:rsid w:val="007815B1"/>
    <w:rsid w:val="00782899"/>
    <w:rsid w:val="00783855"/>
    <w:rsid w:val="00785C3D"/>
    <w:rsid w:val="00786AD6"/>
    <w:rsid w:val="007934E7"/>
    <w:rsid w:val="007A06E3"/>
    <w:rsid w:val="007A2065"/>
    <w:rsid w:val="007A47B8"/>
    <w:rsid w:val="007A683C"/>
    <w:rsid w:val="007A6846"/>
    <w:rsid w:val="007B03C5"/>
    <w:rsid w:val="007B5BB8"/>
    <w:rsid w:val="007C200C"/>
    <w:rsid w:val="007C7475"/>
    <w:rsid w:val="007D356D"/>
    <w:rsid w:val="007D7A3C"/>
    <w:rsid w:val="007E3120"/>
    <w:rsid w:val="007E55B9"/>
    <w:rsid w:val="007E5658"/>
    <w:rsid w:val="007E67A6"/>
    <w:rsid w:val="007F2388"/>
    <w:rsid w:val="007F23BD"/>
    <w:rsid w:val="007F4792"/>
    <w:rsid w:val="008001E2"/>
    <w:rsid w:val="00800E19"/>
    <w:rsid w:val="008019F6"/>
    <w:rsid w:val="0080239B"/>
    <w:rsid w:val="00803CA9"/>
    <w:rsid w:val="00804F64"/>
    <w:rsid w:val="00805050"/>
    <w:rsid w:val="008073FA"/>
    <w:rsid w:val="00811037"/>
    <w:rsid w:val="00811B65"/>
    <w:rsid w:val="008120CB"/>
    <w:rsid w:val="00813A63"/>
    <w:rsid w:val="0081578D"/>
    <w:rsid w:val="00820032"/>
    <w:rsid w:val="00821302"/>
    <w:rsid w:val="0082255B"/>
    <w:rsid w:val="00822B59"/>
    <w:rsid w:val="00824890"/>
    <w:rsid w:val="00825DA6"/>
    <w:rsid w:val="00840FB0"/>
    <w:rsid w:val="00842CCC"/>
    <w:rsid w:val="00844149"/>
    <w:rsid w:val="00845CC7"/>
    <w:rsid w:val="008460DD"/>
    <w:rsid w:val="00850C71"/>
    <w:rsid w:val="00867B44"/>
    <w:rsid w:val="00870123"/>
    <w:rsid w:val="00871C76"/>
    <w:rsid w:val="00872F94"/>
    <w:rsid w:val="00872FD0"/>
    <w:rsid w:val="00880D0A"/>
    <w:rsid w:val="00882551"/>
    <w:rsid w:val="008831C3"/>
    <w:rsid w:val="008840DE"/>
    <w:rsid w:val="00884D7E"/>
    <w:rsid w:val="00893285"/>
    <w:rsid w:val="00894B6D"/>
    <w:rsid w:val="00896775"/>
    <w:rsid w:val="00897DCF"/>
    <w:rsid w:val="008A2CFF"/>
    <w:rsid w:val="008A39DA"/>
    <w:rsid w:val="008A6724"/>
    <w:rsid w:val="008B2E36"/>
    <w:rsid w:val="008B3DED"/>
    <w:rsid w:val="008C1CB7"/>
    <w:rsid w:val="008C4EC4"/>
    <w:rsid w:val="008D2CBF"/>
    <w:rsid w:val="008E2428"/>
    <w:rsid w:val="008E29F6"/>
    <w:rsid w:val="008F095E"/>
    <w:rsid w:val="008F4AD3"/>
    <w:rsid w:val="008F4CDC"/>
    <w:rsid w:val="009010D9"/>
    <w:rsid w:val="0091067D"/>
    <w:rsid w:val="00911AB6"/>
    <w:rsid w:val="00915692"/>
    <w:rsid w:val="00916989"/>
    <w:rsid w:val="00922650"/>
    <w:rsid w:val="00922767"/>
    <w:rsid w:val="009232B5"/>
    <w:rsid w:val="009249CA"/>
    <w:rsid w:val="00925E48"/>
    <w:rsid w:val="009332D0"/>
    <w:rsid w:val="00936F41"/>
    <w:rsid w:val="00940A4A"/>
    <w:rsid w:val="0094144D"/>
    <w:rsid w:val="00942E11"/>
    <w:rsid w:val="00946E39"/>
    <w:rsid w:val="00947085"/>
    <w:rsid w:val="00947B42"/>
    <w:rsid w:val="00951231"/>
    <w:rsid w:val="00961285"/>
    <w:rsid w:val="00962A0D"/>
    <w:rsid w:val="009641BD"/>
    <w:rsid w:val="009667CC"/>
    <w:rsid w:val="00966FFA"/>
    <w:rsid w:val="009739B3"/>
    <w:rsid w:val="00976C60"/>
    <w:rsid w:val="00977CAE"/>
    <w:rsid w:val="009807B9"/>
    <w:rsid w:val="00992D2F"/>
    <w:rsid w:val="00996C7A"/>
    <w:rsid w:val="009A3880"/>
    <w:rsid w:val="009A5064"/>
    <w:rsid w:val="009A5D3F"/>
    <w:rsid w:val="009B33BB"/>
    <w:rsid w:val="009B7B83"/>
    <w:rsid w:val="009C37FB"/>
    <w:rsid w:val="009C5A11"/>
    <w:rsid w:val="009D06A7"/>
    <w:rsid w:val="009D6655"/>
    <w:rsid w:val="009E29BF"/>
    <w:rsid w:val="009E79EC"/>
    <w:rsid w:val="009F26F7"/>
    <w:rsid w:val="009F6861"/>
    <w:rsid w:val="00A02824"/>
    <w:rsid w:val="00A14427"/>
    <w:rsid w:val="00A148F7"/>
    <w:rsid w:val="00A20298"/>
    <w:rsid w:val="00A257F2"/>
    <w:rsid w:val="00A27E04"/>
    <w:rsid w:val="00A312E3"/>
    <w:rsid w:val="00A45562"/>
    <w:rsid w:val="00A459E8"/>
    <w:rsid w:val="00A51F5C"/>
    <w:rsid w:val="00A60EC5"/>
    <w:rsid w:val="00A618D1"/>
    <w:rsid w:val="00A61F2D"/>
    <w:rsid w:val="00A67AD8"/>
    <w:rsid w:val="00A72E5E"/>
    <w:rsid w:val="00A75E5F"/>
    <w:rsid w:val="00A81B1E"/>
    <w:rsid w:val="00A90E91"/>
    <w:rsid w:val="00A932F3"/>
    <w:rsid w:val="00A93EDF"/>
    <w:rsid w:val="00A94A7A"/>
    <w:rsid w:val="00A952C1"/>
    <w:rsid w:val="00A965B1"/>
    <w:rsid w:val="00AB134F"/>
    <w:rsid w:val="00AB6171"/>
    <w:rsid w:val="00AC242F"/>
    <w:rsid w:val="00AC35E2"/>
    <w:rsid w:val="00AD0651"/>
    <w:rsid w:val="00AD20B0"/>
    <w:rsid w:val="00AD250D"/>
    <w:rsid w:val="00AD2CBC"/>
    <w:rsid w:val="00AE3224"/>
    <w:rsid w:val="00AE3485"/>
    <w:rsid w:val="00AE3E3B"/>
    <w:rsid w:val="00AE4751"/>
    <w:rsid w:val="00AE560D"/>
    <w:rsid w:val="00AE5E75"/>
    <w:rsid w:val="00AE6458"/>
    <w:rsid w:val="00AF04A6"/>
    <w:rsid w:val="00AF1532"/>
    <w:rsid w:val="00AF1650"/>
    <w:rsid w:val="00B02396"/>
    <w:rsid w:val="00B05C98"/>
    <w:rsid w:val="00B06663"/>
    <w:rsid w:val="00B07F7B"/>
    <w:rsid w:val="00B11399"/>
    <w:rsid w:val="00B12FE3"/>
    <w:rsid w:val="00B13040"/>
    <w:rsid w:val="00B1388E"/>
    <w:rsid w:val="00B14AD0"/>
    <w:rsid w:val="00B2003F"/>
    <w:rsid w:val="00B2022E"/>
    <w:rsid w:val="00B21833"/>
    <w:rsid w:val="00B21E16"/>
    <w:rsid w:val="00B24AAE"/>
    <w:rsid w:val="00B318C4"/>
    <w:rsid w:val="00B347E2"/>
    <w:rsid w:val="00B35156"/>
    <w:rsid w:val="00B357F8"/>
    <w:rsid w:val="00B41A3E"/>
    <w:rsid w:val="00B42446"/>
    <w:rsid w:val="00B43E38"/>
    <w:rsid w:val="00B44396"/>
    <w:rsid w:val="00B47580"/>
    <w:rsid w:val="00B53403"/>
    <w:rsid w:val="00B55F04"/>
    <w:rsid w:val="00B61071"/>
    <w:rsid w:val="00B6156B"/>
    <w:rsid w:val="00B628EB"/>
    <w:rsid w:val="00B63A9A"/>
    <w:rsid w:val="00B722C8"/>
    <w:rsid w:val="00B73FB7"/>
    <w:rsid w:val="00B82AE8"/>
    <w:rsid w:val="00B90CFC"/>
    <w:rsid w:val="00B91518"/>
    <w:rsid w:val="00B91E1A"/>
    <w:rsid w:val="00B92D33"/>
    <w:rsid w:val="00B9526A"/>
    <w:rsid w:val="00B95588"/>
    <w:rsid w:val="00B963E3"/>
    <w:rsid w:val="00B96988"/>
    <w:rsid w:val="00B97A31"/>
    <w:rsid w:val="00BA63CC"/>
    <w:rsid w:val="00BA66DC"/>
    <w:rsid w:val="00BB0198"/>
    <w:rsid w:val="00BB18DD"/>
    <w:rsid w:val="00BB1C66"/>
    <w:rsid w:val="00BB5668"/>
    <w:rsid w:val="00BB5A8F"/>
    <w:rsid w:val="00BB7FA8"/>
    <w:rsid w:val="00BC45C5"/>
    <w:rsid w:val="00BC46BB"/>
    <w:rsid w:val="00BC551B"/>
    <w:rsid w:val="00BC6C34"/>
    <w:rsid w:val="00BD0980"/>
    <w:rsid w:val="00BD1FD4"/>
    <w:rsid w:val="00BD58BA"/>
    <w:rsid w:val="00BE0A9C"/>
    <w:rsid w:val="00BE37C2"/>
    <w:rsid w:val="00BE3FCF"/>
    <w:rsid w:val="00BE6674"/>
    <w:rsid w:val="00BF0028"/>
    <w:rsid w:val="00BF05ED"/>
    <w:rsid w:val="00BF1370"/>
    <w:rsid w:val="00BF201F"/>
    <w:rsid w:val="00BF218E"/>
    <w:rsid w:val="00BF28F2"/>
    <w:rsid w:val="00BF35EA"/>
    <w:rsid w:val="00BF632F"/>
    <w:rsid w:val="00C030BF"/>
    <w:rsid w:val="00C037CC"/>
    <w:rsid w:val="00C060A7"/>
    <w:rsid w:val="00C07CB4"/>
    <w:rsid w:val="00C1443B"/>
    <w:rsid w:val="00C14C66"/>
    <w:rsid w:val="00C1526A"/>
    <w:rsid w:val="00C154CB"/>
    <w:rsid w:val="00C16975"/>
    <w:rsid w:val="00C22428"/>
    <w:rsid w:val="00C245EA"/>
    <w:rsid w:val="00C246ED"/>
    <w:rsid w:val="00C258AB"/>
    <w:rsid w:val="00C31615"/>
    <w:rsid w:val="00C32847"/>
    <w:rsid w:val="00C337B8"/>
    <w:rsid w:val="00C417C2"/>
    <w:rsid w:val="00C42A88"/>
    <w:rsid w:val="00C473FD"/>
    <w:rsid w:val="00C515F7"/>
    <w:rsid w:val="00C521A8"/>
    <w:rsid w:val="00C5299D"/>
    <w:rsid w:val="00C64694"/>
    <w:rsid w:val="00C70F8F"/>
    <w:rsid w:val="00C719E2"/>
    <w:rsid w:val="00C74C2A"/>
    <w:rsid w:val="00C768F0"/>
    <w:rsid w:val="00C8364E"/>
    <w:rsid w:val="00C84D30"/>
    <w:rsid w:val="00C9225A"/>
    <w:rsid w:val="00C9342B"/>
    <w:rsid w:val="00C9647F"/>
    <w:rsid w:val="00C964BD"/>
    <w:rsid w:val="00CB07C9"/>
    <w:rsid w:val="00CB64F4"/>
    <w:rsid w:val="00CC7D79"/>
    <w:rsid w:val="00CD0ACF"/>
    <w:rsid w:val="00CD2103"/>
    <w:rsid w:val="00CD4D4A"/>
    <w:rsid w:val="00CD5427"/>
    <w:rsid w:val="00CD774E"/>
    <w:rsid w:val="00CE1120"/>
    <w:rsid w:val="00D0451B"/>
    <w:rsid w:val="00D0482E"/>
    <w:rsid w:val="00D114AF"/>
    <w:rsid w:val="00D15553"/>
    <w:rsid w:val="00D16C8C"/>
    <w:rsid w:val="00D1750A"/>
    <w:rsid w:val="00D26316"/>
    <w:rsid w:val="00D26481"/>
    <w:rsid w:val="00D26ADE"/>
    <w:rsid w:val="00D27BE8"/>
    <w:rsid w:val="00D31049"/>
    <w:rsid w:val="00D341BD"/>
    <w:rsid w:val="00D366E2"/>
    <w:rsid w:val="00D4052B"/>
    <w:rsid w:val="00D40BA0"/>
    <w:rsid w:val="00D424EE"/>
    <w:rsid w:val="00D42A45"/>
    <w:rsid w:val="00D51D47"/>
    <w:rsid w:val="00D55258"/>
    <w:rsid w:val="00D630FE"/>
    <w:rsid w:val="00D653D9"/>
    <w:rsid w:val="00D655BB"/>
    <w:rsid w:val="00D7279E"/>
    <w:rsid w:val="00D73ACC"/>
    <w:rsid w:val="00D73E7C"/>
    <w:rsid w:val="00D75BD6"/>
    <w:rsid w:val="00D77005"/>
    <w:rsid w:val="00D80D13"/>
    <w:rsid w:val="00D86AA9"/>
    <w:rsid w:val="00D87D5B"/>
    <w:rsid w:val="00D932AF"/>
    <w:rsid w:val="00D94BDF"/>
    <w:rsid w:val="00DA27E3"/>
    <w:rsid w:val="00DA7583"/>
    <w:rsid w:val="00DB032E"/>
    <w:rsid w:val="00DB03E3"/>
    <w:rsid w:val="00DB4CD5"/>
    <w:rsid w:val="00DB5099"/>
    <w:rsid w:val="00DB567B"/>
    <w:rsid w:val="00DC0284"/>
    <w:rsid w:val="00DC4F72"/>
    <w:rsid w:val="00DD13FA"/>
    <w:rsid w:val="00DD2756"/>
    <w:rsid w:val="00DD28C5"/>
    <w:rsid w:val="00DD3CF2"/>
    <w:rsid w:val="00DD4F36"/>
    <w:rsid w:val="00DD5BEA"/>
    <w:rsid w:val="00DD6043"/>
    <w:rsid w:val="00DD681C"/>
    <w:rsid w:val="00DE3DC0"/>
    <w:rsid w:val="00DE4BD4"/>
    <w:rsid w:val="00DE5892"/>
    <w:rsid w:val="00DE6A3E"/>
    <w:rsid w:val="00DE76DC"/>
    <w:rsid w:val="00DE78DF"/>
    <w:rsid w:val="00DE7D47"/>
    <w:rsid w:val="00DF00C2"/>
    <w:rsid w:val="00DF3905"/>
    <w:rsid w:val="00DF6C75"/>
    <w:rsid w:val="00E04C0E"/>
    <w:rsid w:val="00E04FE1"/>
    <w:rsid w:val="00E055A8"/>
    <w:rsid w:val="00E059C8"/>
    <w:rsid w:val="00E059D1"/>
    <w:rsid w:val="00E07E79"/>
    <w:rsid w:val="00E11DFC"/>
    <w:rsid w:val="00E11E8A"/>
    <w:rsid w:val="00E141ED"/>
    <w:rsid w:val="00E23842"/>
    <w:rsid w:val="00E24A61"/>
    <w:rsid w:val="00E24CD5"/>
    <w:rsid w:val="00E26BE9"/>
    <w:rsid w:val="00E32C28"/>
    <w:rsid w:val="00E355AB"/>
    <w:rsid w:val="00E41500"/>
    <w:rsid w:val="00E4222D"/>
    <w:rsid w:val="00E43A6F"/>
    <w:rsid w:val="00E43BC2"/>
    <w:rsid w:val="00E577EF"/>
    <w:rsid w:val="00E62737"/>
    <w:rsid w:val="00E636B3"/>
    <w:rsid w:val="00E64030"/>
    <w:rsid w:val="00E6624F"/>
    <w:rsid w:val="00E728B3"/>
    <w:rsid w:val="00E728DF"/>
    <w:rsid w:val="00E767B3"/>
    <w:rsid w:val="00E777CB"/>
    <w:rsid w:val="00E83AC6"/>
    <w:rsid w:val="00E83E2C"/>
    <w:rsid w:val="00E86521"/>
    <w:rsid w:val="00E9234E"/>
    <w:rsid w:val="00E97568"/>
    <w:rsid w:val="00EA3EE4"/>
    <w:rsid w:val="00EA4C97"/>
    <w:rsid w:val="00EA58DF"/>
    <w:rsid w:val="00EA6775"/>
    <w:rsid w:val="00EB04C1"/>
    <w:rsid w:val="00EB1EAB"/>
    <w:rsid w:val="00EB531F"/>
    <w:rsid w:val="00EB688F"/>
    <w:rsid w:val="00EB74BA"/>
    <w:rsid w:val="00EC104E"/>
    <w:rsid w:val="00EC5066"/>
    <w:rsid w:val="00ED473E"/>
    <w:rsid w:val="00EE4DC9"/>
    <w:rsid w:val="00EE6A1E"/>
    <w:rsid w:val="00EF7B07"/>
    <w:rsid w:val="00F045A0"/>
    <w:rsid w:val="00F057BD"/>
    <w:rsid w:val="00F117C5"/>
    <w:rsid w:val="00F14614"/>
    <w:rsid w:val="00F17595"/>
    <w:rsid w:val="00F20F48"/>
    <w:rsid w:val="00F22BCE"/>
    <w:rsid w:val="00F252C7"/>
    <w:rsid w:val="00F31E24"/>
    <w:rsid w:val="00F3285C"/>
    <w:rsid w:val="00F35C3F"/>
    <w:rsid w:val="00F365C0"/>
    <w:rsid w:val="00F436B2"/>
    <w:rsid w:val="00F50C6E"/>
    <w:rsid w:val="00F55823"/>
    <w:rsid w:val="00F56373"/>
    <w:rsid w:val="00F57B79"/>
    <w:rsid w:val="00F61EA3"/>
    <w:rsid w:val="00F6436C"/>
    <w:rsid w:val="00F65B97"/>
    <w:rsid w:val="00F7037B"/>
    <w:rsid w:val="00F74944"/>
    <w:rsid w:val="00F764E3"/>
    <w:rsid w:val="00F7699D"/>
    <w:rsid w:val="00F83FB9"/>
    <w:rsid w:val="00F8628D"/>
    <w:rsid w:val="00F86670"/>
    <w:rsid w:val="00F87C0D"/>
    <w:rsid w:val="00F90CAB"/>
    <w:rsid w:val="00F92ADA"/>
    <w:rsid w:val="00F93577"/>
    <w:rsid w:val="00F94C0C"/>
    <w:rsid w:val="00FB01C8"/>
    <w:rsid w:val="00FB1EDA"/>
    <w:rsid w:val="00FB3155"/>
    <w:rsid w:val="00FB380A"/>
    <w:rsid w:val="00FB3C82"/>
    <w:rsid w:val="00FB4F7A"/>
    <w:rsid w:val="00FB5008"/>
    <w:rsid w:val="00FB513C"/>
    <w:rsid w:val="00FB5F8F"/>
    <w:rsid w:val="00FC0F80"/>
    <w:rsid w:val="00FC4623"/>
    <w:rsid w:val="00FD011C"/>
    <w:rsid w:val="00FD1B3D"/>
    <w:rsid w:val="00FD2B74"/>
    <w:rsid w:val="00FD62A3"/>
    <w:rsid w:val="00FD6322"/>
    <w:rsid w:val="00FE546C"/>
    <w:rsid w:val="00FE5E6A"/>
    <w:rsid w:val="00FF064F"/>
    <w:rsid w:val="00FF074D"/>
    <w:rsid w:val="00FF2A4B"/>
    <w:rsid w:val="00FF3DED"/>
    <w:rsid w:val="00FF4780"/>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4066"/>
  <w15:docId w15:val="{AA718B46-401F-45E5-BD59-1B852A93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9E0"/>
    <w:pPr>
      <w:ind w:left="720"/>
      <w:contextualSpacing/>
    </w:pPr>
  </w:style>
  <w:style w:type="table" w:styleId="TableGrid">
    <w:name w:val="Table Grid"/>
    <w:basedOn w:val="TableNormal"/>
    <w:uiPriority w:val="59"/>
    <w:rsid w:val="004C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a9ab58d38c-default-style">
    <w:name w:val="ox-a9ab58d38c-default-style"/>
    <w:basedOn w:val="Normal"/>
    <w:rsid w:val="00F643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3233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33B9"/>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BF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70"/>
    <w:rPr>
      <w:rFonts w:ascii="Segoe UI" w:hAnsi="Segoe UI" w:cs="Segoe UI"/>
      <w:sz w:val="18"/>
      <w:szCs w:val="18"/>
    </w:rPr>
  </w:style>
  <w:style w:type="table" w:customStyle="1" w:styleId="TableGrid1">
    <w:name w:val="Table Grid1"/>
    <w:basedOn w:val="TableNormal"/>
    <w:next w:val="TableGrid"/>
    <w:uiPriority w:val="59"/>
    <w:rsid w:val="00F0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6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41"/>
  </w:style>
  <w:style w:type="paragraph" w:styleId="Footer">
    <w:name w:val="footer"/>
    <w:basedOn w:val="Normal"/>
    <w:link w:val="FooterChar"/>
    <w:uiPriority w:val="99"/>
    <w:unhideWhenUsed/>
    <w:rsid w:val="00936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41"/>
  </w:style>
  <w:style w:type="character" w:customStyle="1" w:styleId="cf01">
    <w:name w:val="cf01"/>
    <w:basedOn w:val="DefaultParagraphFont"/>
    <w:rsid w:val="006C0A82"/>
    <w:rPr>
      <w:rFonts w:ascii="Segoe UI" w:hAnsi="Segoe UI" w:cs="Segoe UI" w:hint="default"/>
      <w:sz w:val="21"/>
      <w:szCs w:val="21"/>
    </w:rPr>
  </w:style>
  <w:style w:type="table" w:styleId="PlainTable1">
    <w:name w:val="Plain Table 1"/>
    <w:basedOn w:val="TableNormal"/>
    <w:uiPriority w:val="41"/>
    <w:rsid w:val="00556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46">
      <w:bodyDiv w:val="1"/>
      <w:marLeft w:val="0"/>
      <w:marRight w:val="0"/>
      <w:marTop w:val="0"/>
      <w:marBottom w:val="0"/>
      <w:divBdr>
        <w:top w:val="none" w:sz="0" w:space="0" w:color="auto"/>
        <w:left w:val="none" w:sz="0" w:space="0" w:color="auto"/>
        <w:bottom w:val="none" w:sz="0" w:space="0" w:color="auto"/>
        <w:right w:val="none" w:sz="0" w:space="0" w:color="auto"/>
      </w:divBdr>
    </w:div>
    <w:div w:id="56631614">
      <w:bodyDiv w:val="1"/>
      <w:marLeft w:val="0"/>
      <w:marRight w:val="0"/>
      <w:marTop w:val="0"/>
      <w:marBottom w:val="0"/>
      <w:divBdr>
        <w:top w:val="none" w:sz="0" w:space="0" w:color="auto"/>
        <w:left w:val="none" w:sz="0" w:space="0" w:color="auto"/>
        <w:bottom w:val="none" w:sz="0" w:space="0" w:color="auto"/>
        <w:right w:val="none" w:sz="0" w:space="0" w:color="auto"/>
      </w:divBdr>
    </w:div>
    <w:div w:id="214775967">
      <w:bodyDiv w:val="1"/>
      <w:marLeft w:val="0"/>
      <w:marRight w:val="0"/>
      <w:marTop w:val="0"/>
      <w:marBottom w:val="0"/>
      <w:divBdr>
        <w:top w:val="none" w:sz="0" w:space="0" w:color="auto"/>
        <w:left w:val="none" w:sz="0" w:space="0" w:color="auto"/>
        <w:bottom w:val="none" w:sz="0" w:space="0" w:color="auto"/>
        <w:right w:val="none" w:sz="0" w:space="0" w:color="auto"/>
      </w:divBdr>
    </w:div>
    <w:div w:id="287047856">
      <w:bodyDiv w:val="1"/>
      <w:marLeft w:val="0"/>
      <w:marRight w:val="0"/>
      <w:marTop w:val="0"/>
      <w:marBottom w:val="0"/>
      <w:divBdr>
        <w:top w:val="none" w:sz="0" w:space="0" w:color="auto"/>
        <w:left w:val="none" w:sz="0" w:space="0" w:color="auto"/>
        <w:bottom w:val="none" w:sz="0" w:space="0" w:color="auto"/>
        <w:right w:val="none" w:sz="0" w:space="0" w:color="auto"/>
      </w:divBdr>
    </w:div>
    <w:div w:id="375661672">
      <w:bodyDiv w:val="1"/>
      <w:marLeft w:val="0"/>
      <w:marRight w:val="0"/>
      <w:marTop w:val="0"/>
      <w:marBottom w:val="0"/>
      <w:divBdr>
        <w:top w:val="none" w:sz="0" w:space="0" w:color="auto"/>
        <w:left w:val="none" w:sz="0" w:space="0" w:color="auto"/>
        <w:bottom w:val="none" w:sz="0" w:space="0" w:color="auto"/>
        <w:right w:val="none" w:sz="0" w:space="0" w:color="auto"/>
      </w:divBdr>
      <w:divsChild>
        <w:div w:id="300119350">
          <w:marLeft w:val="0"/>
          <w:marRight w:val="0"/>
          <w:marTop w:val="0"/>
          <w:marBottom w:val="0"/>
          <w:divBdr>
            <w:top w:val="none" w:sz="0" w:space="0" w:color="auto"/>
            <w:left w:val="none" w:sz="0" w:space="0" w:color="auto"/>
            <w:bottom w:val="none" w:sz="0" w:space="0" w:color="auto"/>
            <w:right w:val="none" w:sz="0" w:space="0" w:color="auto"/>
          </w:divBdr>
        </w:div>
        <w:div w:id="864755649">
          <w:marLeft w:val="0"/>
          <w:marRight w:val="0"/>
          <w:marTop w:val="0"/>
          <w:marBottom w:val="0"/>
          <w:divBdr>
            <w:top w:val="none" w:sz="0" w:space="0" w:color="auto"/>
            <w:left w:val="none" w:sz="0" w:space="0" w:color="auto"/>
            <w:bottom w:val="none" w:sz="0" w:space="0" w:color="auto"/>
            <w:right w:val="none" w:sz="0" w:space="0" w:color="auto"/>
          </w:divBdr>
        </w:div>
        <w:div w:id="1179270926">
          <w:marLeft w:val="0"/>
          <w:marRight w:val="0"/>
          <w:marTop w:val="0"/>
          <w:marBottom w:val="0"/>
          <w:divBdr>
            <w:top w:val="none" w:sz="0" w:space="0" w:color="auto"/>
            <w:left w:val="none" w:sz="0" w:space="0" w:color="auto"/>
            <w:bottom w:val="none" w:sz="0" w:space="0" w:color="auto"/>
            <w:right w:val="none" w:sz="0" w:space="0" w:color="auto"/>
          </w:divBdr>
        </w:div>
        <w:div w:id="1238511488">
          <w:marLeft w:val="0"/>
          <w:marRight w:val="0"/>
          <w:marTop w:val="0"/>
          <w:marBottom w:val="0"/>
          <w:divBdr>
            <w:top w:val="none" w:sz="0" w:space="0" w:color="auto"/>
            <w:left w:val="none" w:sz="0" w:space="0" w:color="auto"/>
            <w:bottom w:val="none" w:sz="0" w:space="0" w:color="auto"/>
            <w:right w:val="none" w:sz="0" w:space="0" w:color="auto"/>
          </w:divBdr>
        </w:div>
        <w:div w:id="1284654187">
          <w:marLeft w:val="0"/>
          <w:marRight w:val="0"/>
          <w:marTop w:val="0"/>
          <w:marBottom w:val="0"/>
          <w:divBdr>
            <w:top w:val="none" w:sz="0" w:space="0" w:color="auto"/>
            <w:left w:val="none" w:sz="0" w:space="0" w:color="auto"/>
            <w:bottom w:val="none" w:sz="0" w:space="0" w:color="auto"/>
            <w:right w:val="none" w:sz="0" w:space="0" w:color="auto"/>
          </w:divBdr>
        </w:div>
      </w:divsChild>
    </w:div>
    <w:div w:id="390227015">
      <w:bodyDiv w:val="1"/>
      <w:marLeft w:val="0"/>
      <w:marRight w:val="0"/>
      <w:marTop w:val="0"/>
      <w:marBottom w:val="0"/>
      <w:divBdr>
        <w:top w:val="none" w:sz="0" w:space="0" w:color="auto"/>
        <w:left w:val="none" w:sz="0" w:space="0" w:color="auto"/>
        <w:bottom w:val="none" w:sz="0" w:space="0" w:color="auto"/>
        <w:right w:val="none" w:sz="0" w:space="0" w:color="auto"/>
      </w:divBdr>
    </w:div>
    <w:div w:id="616522062">
      <w:bodyDiv w:val="1"/>
      <w:marLeft w:val="0"/>
      <w:marRight w:val="0"/>
      <w:marTop w:val="0"/>
      <w:marBottom w:val="0"/>
      <w:divBdr>
        <w:top w:val="none" w:sz="0" w:space="0" w:color="auto"/>
        <w:left w:val="none" w:sz="0" w:space="0" w:color="auto"/>
        <w:bottom w:val="none" w:sz="0" w:space="0" w:color="auto"/>
        <w:right w:val="none" w:sz="0" w:space="0" w:color="auto"/>
      </w:divBdr>
    </w:div>
    <w:div w:id="784157508">
      <w:bodyDiv w:val="1"/>
      <w:marLeft w:val="0"/>
      <w:marRight w:val="0"/>
      <w:marTop w:val="0"/>
      <w:marBottom w:val="0"/>
      <w:divBdr>
        <w:top w:val="none" w:sz="0" w:space="0" w:color="auto"/>
        <w:left w:val="none" w:sz="0" w:space="0" w:color="auto"/>
        <w:bottom w:val="none" w:sz="0" w:space="0" w:color="auto"/>
        <w:right w:val="none" w:sz="0" w:space="0" w:color="auto"/>
      </w:divBdr>
    </w:div>
    <w:div w:id="914632646">
      <w:bodyDiv w:val="1"/>
      <w:marLeft w:val="0"/>
      <w:marRight w:val="0"/>
      <w:marTop w:val="0"/>
      <w:marBottom w:val="0"/>
      <w:divBdr>
        <w:top w:val="none" w:sz="0" w:space="0" w:color="auto"/>
        <w:left w:val="none" w:sz="0" w:space="0" w:color="auto"/>
        <w:bottom w:val="none" w:sz="0" w:space="0" w:color="auto"/>
        <w:right w:val="none" w:sz="0" w:space="0" w:color="auto"/>
      </w:divBdr>
    </w:div>
    <w:div w:id="922834755">
      <w:bodyDiv w:val="1"/>
      <w:marLeft w:val="0"/>
      <w:marRight w:val="0"/>
      <w:marTop w:val="0"/>
      <w:marBottom w:val="0"/>
      <w:divBdr>
        <w:top w:val="none" w:sz="0" w:space="0" w:color="auto"/>
        <w:left w:val="none" w:sz="0" w:space="0" w:color="auto"/>
        <w:bottom w:val="none" w:sz="0" w:space="0" w:color="auto"/>
        <w:right w:val="none" w:sz="0" w:space="0" w:color="auto"/>
      </w:divBdr>
    </w:div>
    <w:div w:id="1080954378">
      <w:bodyDiv w:val="1"/>
      <w:marLeft w:val="0"/>
      <w:marRight w:val="0"/>
      <w:marTop w:val="0"/>
      <w:marBottom w:val="0"/>
      <w:divBdr>
        <w:top w:val="none" w:sz="0" w:space="0" w:color="auto"/>
        <w:left w:val="none" w:sz="0" w:space="0" w:color="auto"/>
        <w:bottom w:val="none" w:sz="0" w:space="0" w:color="auto"/>
        <w:right w:val="none" w:sz="0" w:space="0" w:color="auto"/>
      </w:divBdr>
    </w:div>
    <w:div w:id="1095245595">
      <w:bodyDiv w:val="1"/>
      <w:marLeft w:val="0"/>
      <w:marRight w:val="0"/>
      <w:marTop w:val="0"/>
      <w:marBottom w:val="0"/>
      <w:divBdr>
        <w:top w:val="none" w:sz="0" w:space="0" w:color="auto"/>
        <w:left w:val="none" w:sz="0" w:space="0" w:color="auto"/>
        <w:bottom w:val="none" w:sz="0" w:space="0" w:color="auto"/>
        <w:right w:val="none" w:sz="0" w:space="0" w:color="auto"/>
      </w:divBdr>
    </w:div>
    <w:div w:id="1371565765">
      <w:bodyDiv w:val="1"/>
      <w:marLeft w:val="0"/>
      <w:marRight w:val="0"/>
      <w:marTop w:val="0"/>
      <w:marBottom w:val="0"/>
      <w:divBdr>
        <w:top w:val="none" w:sz="0" w:space="0" w:color="auto"/>
        <w:left w:val="none" w:sz="0" w:space="0" w:color="auto"/>
        <w:bottom w:val="none" w:sz="0" w:space="0" w:color="auto"/>
        <w:right w:val="none" w:sz="0" w:space="0" w:color="auto"/>
      </w:divBdr>
    </w:div>
    <w:div w:id="1385719278">
      <w:bodyDiv w:val="1"/>
      <w:marLeft w:val="0"/>
      <w:marRight w:val="0"/>
      <w:marTop w:val="0"/>
      <w:marBottom w:val="0"/>
      <w:divBdr>
        <w:top w:val="none" w:sz="0" w:space="0" w:color="auto"/>
        <w:left w:val="none" w:sz="0" w:space="0" w:color="auto"/>
        <w:bottom w:val="none" w:sz="0" w:space="0" w:color="auto"/>
        <w:right w:val="none" w:sz="0" w:space="0" w:color="auto"/>
      </w:divBdr>
    </w:div>
    <w:div w:id="1634561110">
      <w:bodyDiv w:val="1"/>
      <w:marLeft w:val="0"/>
      <w:marRight w:val="0"/>
      <w:marTop w:val="0"/>
      <w:marBottom w:val="0"/>
      <w:divBdr>
        <w:top w:val="none" w:sz="0" w:space="0" w:color="auto"/>
        <w:left w:val="none" w:sz="0" w:space="0" w:color="auto"/>
        <w:bottom w:val="none" w:sz="0" w:space="0" w:color="auto"/>
        <w:right w:val="none" w:sz="0" w:space="0" w:color="auto"/>
      </w:divBdr>
    </w:div>
    <w:div w:id="1841042938">
      <w:bodyDiv w:val="1"/>
      <w:marLeft w:val="0"/>
      <w:marRight w:val="0"/>
      <w:marTop w:val="0"/>
      <w:marBottom w:val="0"/>
      <w:divBdr>
        <w:top w:val="none" w:sz="0" w:space="0" w:color="auto"/>
        <w:left w:val="none" w:sz="0" w:space="0" w:color="auto"/>
        <w:bottom w:val="none" w:sz="0" w:space="0" w:color="auto"/>
        <w:right w:val="none" w:sz="0" w:space="0" w:color="auto"/>
      </w:divBdr>
    </w:div>
    <w:div w:id="2017729662">
      <w:bodyDiv w:val="1"/>
      <w:marLeft w:val="0"/>
      <w:marRight w:val="0"/>
      <w:marTop w:val="0"/>
      <w:marBottom w:val="0"/>
      <w:divBdr>
        <w:top w:val="none" w:sz="0" w:space="0" w:color="auto"/>
        <w:left w:val="none" w:sz="0" w:space="0" w:color="auto"/>
        <w:bottom w:val="none" w:sz="0" w:space="0" w:color="auto"/>
        <w:right w:val="none" w:sz="0" w:space="0" w:color="auto"/>
      </w:divBdr>
    </w:div>
    <w:div w:id="2031910112">
      <w:bodyDiv w:val="1"/>
      <w:marLeft w:val="0"/>
      <w:marRight w:val="0"/>
      <w:marTop w:val="0"/>
      <w:marBottom w:val="0"/>
      <w:divBdr>
        <w:top w:val="none" w:sz="0" w:space="0" w:color="auto"/>
        <w:left w:val="none" w:sz="0" w:space="0" w:color="auto"/>
        <w:bottom w:val="none" w:sz="0" w:space="0" w:color="auto"/>
        <w:right w:val="none" w:sz="0" w:space="0" w:color="auto"/>
      </w:divBdr>
      <w:divsChild>
        <w:div w:id="71855056">
          <w:marLeft w:val="-2400"/>
          <w:marRight w:val="-480"/>
          <w:marTop w:val="0"/>
          <w:marBottom w:val="0"/>
          <w:divBdr>
            <w:top w:val="none" w:sz="0" w:space="0" w:color="auto"/>
            <w:left w:val="none" w:sz="0" w:space="0" w:color="auto"/>
            <w:bottom w:val="none" w:sz="0" w:space="0" w:color="auto"/>
            <w:right w:val="none" w:sz="0" w:space="0" w:color="auto"/>
          </w:divBdr>
        </w:div>
        <w:div w:id="164440743">
          <w:marLeft w:val="-2400"/>
          <w:marRight w:val="-480"/>
          <w:marTop w:val="0"/>
          <w:marBottom w:val="0"/>
          <w:divBdr>
            <w:top w:val="none" w:sz="0" w:space="0" w:color="auto"/>
            <w:left w:val="none" w:sz="0" w:space="0" w:color="auto"/>
            <w:bottom w:val="none" w:sz="0" w:space="0" w:color="auto"/>
            <w:right w:val="none" w:sz="0" w:space="0" w:color="auto"/>
          </w:divBdr>
        </w:div>
        <w:div w:id="187381060">
          <w:marLeft w:val="-2400"/>
          <w:marRight w:val="-480"/>
          <w:marTop w:val="0"/>
          <w:marBottom w:val="0"/>
          <w:divBdr>
            <w:top w:val="none" w:sz="0" w:space="0" w:color="auto"/>
            <w:left w:val="none" w:sz="0" w:space="0" w:color="auto"/>
            <w:bottom w:val="none" w:sz="0" w:space="0" w:color="auto"/>
            <w:right w:val="none" w:sz="0" w:space="0" w:color="auto"/>
          </w:divBdr>
        </w:div>
        <w:div w:id="223688458">
          <w:marLeft w:val="-2400"/>
          <w:marRight w:val="-480"/>
          <w:marTop w:val="0"/>
          <w:marBottom w:val="0"/>
          <w:divBdr>
            <w:top w:val="none" w:sz="0" w:space="0" w:color="auto"/>
            <w:left w:val="none" w:sz="0" w:space="0" w:color="auto"/>
            <w:bottom w:val="none" w:sz="0" w:space="0" w:color="auto"/>
            <w:right w:val="none" w:sz="0" w:space="0" w:color="auto"/>
          </w:divBdr>
        </w:div>
        <w:div w:id="297031353">
          <w:marLeft w:val="-2400"/>
          <w:marRight w:val="-480"/>
          <w:marTop w:val="0"/>
          <w:marBottom w:val="0"/>
          <w:divBdr>
            <w:top w:val="none" w:sz="0" w:space="0" w:color="auto"/>
            <w:left w:val="none" w:sz="0" w:space="0" w:color="auto"/>
            <w:bottom w:val="none" w:sz="0" w:space="0" w:color="auto"/>
            <w:right w:val="none" w:sz="0" w:space="0" w:color="auto"/>
          </w:divBdr>
        </w:div>
        <w:div w:id="341516520">
          <w:marLeft w:val="-2400"/>
          <w:marRight w:val="-480"/>
          <w:marTop w:val="0"/>
          <w:marBottom w:val="0"/>
          <w:divBdr>
            <w:top w:val="none" w:sz="0" w:space="0" w:color="auto"/>
            <w:left w:val="none" w:sz="0" w:space="0" w:color="auto"/>
            <w:bottom w:val="none" w:sz="0" w:space="0" w:color="auto"/>
            <w:right w:val="none" w:sz="0" w:space="0" w:color="auto"/>
          </w:divBdr>
        </w:div>
        <w:div w:id="347483862">
          <w:marLeft w:val="-2400"/>
          <w:marRight w:val="-480"/>
          <w:marTop w:val="0"/>
          <w:marBottom w:val="0"/>
          <w:divBdr>
            <w:top w:val="none" w:sz="0" w:space="0" w:color="auto"/>
            <w:left w:val="none" w:sz="0" w:space="0" w:color="auto"/>
            <w:bottom w:val="none" w:sz="0" w:space="0" w:color="auto"/>
            <w:right w:val="none" w:sz="0" w:space="0" w:color="auto"/>
          </w:divBdr>
        </w:div>
        <w:div w:id="367608272">
          <w:marLeft w:val="-2400"/>
          <w:marRight w:val="-480"/>
          <w:marTop w:val="0"/>
          <w:marBottom w:val="0"/>
          <w:divBdr>
            <w:top w:val="none" w:sz="0" w:space="0" w:color="auto"/>
            <w:left w:val="none" w:sz="0" w:space="0" w:color="auto"/>
            <w:bottom w:val="none" w:sz="0" w:space="0" w:color="auto"/>
            <w:right w:val="none" w:sz="0" w:space="0" w:color="auto"/>
          </w:divBdr>
        </w:div>
        <w:div w:id="377244946">
          <w:marLeft w:val="-2400"/>
          <w:marRight w:val="-480"/>
          <w:marTop w:val="0"/>
          <w:marBottom w:val="0"/>
          <w:divBdr>
            <w:top w:val="none" w:sz="0" w:space="0" w:color="auto"/>
            <w:left w:val="none" w:sz="0" w:space="0" w:color="auto"/>
            <w:bottom w:val="none" w:sz="0" w:space="0" w:color="auto"/>
            <w:right w:val="none" w:sz="0" w:space="0" w:color="auto"/>
          </w:divBdr>
        </w:div>
        <w:div w:id="400253605">
          <w:marLeft w:val="-2400"/>
          <w:marRight w:val="-480"/>
          <w:marTop w:val="0"/>
          <w:marBottom w:val="0"/>
          <w:divBdr>
            <w:top w:val="none" w:sz="0" w:space="0" w:color="auto"/>
            <w:left w:val="none" w:sz="0" w:space="0" w:color="auto"/>
            <w:bottom w:val="none" w:sz="0" w:space="0" w:color="auto"/>
            <w:right w:val="none" w:sz="0" w:space="0" w:color="auto"/>
          </w:divBdr>
        </w:div>
        <w:div w:id="439763253">
          <w:marLeft w:val="-2400"/>
          <w:marRight w:val="-480"/>
          <w:marTop w:val="0"/>
          <w:marBottom w:val="0"/>
          <w:divBdr>
            <w:top w:val="none" w:sz="0" w:space="0" w:color="auto"/>
            <w:left w:val="none" w:sz="0" w:space="0" w:color="auto"/>
            <w:bottom w:val="none" w:sz="0" w:space="0" w:color="auto"/>
            <w:right w:val="none" w:sz="0" w:space="0" w:color="auto"/>
          </w:divBdr>
        </w:div>
        <w:div w:id="456722851">
          <w:marLeft w:val="-2400"/>
          <w:marRight w:val="-480"/>
          <w:marTop w:val="0"/>
          <w:marBottom w:val="0"/>
          <w:divBdr>
            <w:top w:val="none" w:sz="0" w:space="0" w:color="auto"/>
            <w:left w:val="none" w:sz="0" w:space="0" w:color="auto"/>
            <w:bottom w:val="none" w:sz="0" w:space="0" w:color="auto"/>
            <w:right w:val="none" w:sz="0" w:space="0" w:color="auto"/>
          </w:divBdr>
        </w:div>
        <w:div w:id="489558409">
          <w:marLeft w:val="-2400"/>
          <w:marRight w:val="-480"/>
          <w:marTop w:val="0"/>
          <w:marBottom w:val="0"/>
          <w:divBdr>
            <w:top w:val="none" w:sz="0" w:space="0" w:color="auto"/>
            <w:left w:val="none" w:sz="0" w:space="0" w:color="auto"/>
            <w:bottom w:val="none" w:sz="0" w:space="0" w:color="auto"/>
            <w:right w:val="none" w:sz="0" w:space="0" w:color="auto"/>
          </w:divBdr>
        </w:div>
        <w:div w:id="532571964">
          <w:marLeft w:val="-2400"/>
          <w:marRight w:val="-480"/>
          <w:marTop w:val="0"/>
          <w:marBottom w:val="0"/>
          <w:divBdr>
            <w:top w:val="none" w:sz="0" w:space="0" w:color="auto"/>
            <w:left w:val="none" w:sz="0" w:space="0" w:color="auto"/>
            <w:bottom w:val="none" w:sz="0" w:space="0" w:color="auto"/>
            <w:right w:val="none" w:sz="0" w:space="0" w:color="auto"/>
          </w:divBdr>
        </w:div>
        <w:div w:id="574124667">
          <w:marLeft w:val="-2400"/>
          <w:marRight w:val="-480"/>
          <w:marTop w:val="0"/>
          <w:marBottom w:val="0"/>
          <w:divBdr>
            <w:top w:val="none" w:sz="0" w:space="0" w:color="auto"/>
            <w:left w:val="none" w:sz="0" w:space="0" w:color="auto"/>
            <w:bottom w:val="none" w:sz="0" w:space="0" w:color="auto"/>
            <w:right w:val="none" w:sz="0" w:space="0" w:color="auto"/>
          </w:divBdr>
        </w:div>
        <w:div w:id="665934315">
          <w:marLeft w:val="-2400"/>
          <w:marRight w:val="-480"/>
          <w:marTop w:val="0"/>
          <w:marBottom w:val="0"/>
          <w:divBdr>
            <w:top w:val="none" w:sz="0" w:space="0" w:color="auto"/>
            <w:left w:val="none" w:sz="0" w:space="0" w:color="auto"/>
            <w:bottom w:val="none" w:sz="0" w:space="0" w:color="auto"/>
            <w:right w:val="none" w:sz="0" w:space="0" w:color="auto"/>
          </w:divBdr>
        </w:div>
        <w:div w:id="705133522">
          <w:marLeft w:val="-2400"/>
          <w:marRight w:val="-480"/>
          <w:marTop w:val="0"/>
          <w:marBottom w:val="0"/>
          <w:divBdr>
            <w:top w:val="none" w:sz="0" w:space="0" w:color="auto"/>
            <w:left w:val="none" w:sz="0" w:space="0" w:color="auto"/>
            <w:bottom w:val="none" w:sz="0" w:space="0" w:color="auto"/>
            <w:right w:val="none" w:sz="0" w:space="0" w:color="auto"/>
          </w:divBdr>
        </w:div>
        <w:div w:id="756630882">
          <w:marLeft w:val="-2400"/>
          <w:marRight w:val="-480"/>
          <w:marTop w:val="0"/>
          <w:marBottom w:val="0"/>
          <w:divBdr>
            <w:top w:val="none" w:sz="0" w:space="0" w:color="auto"/>
            <w:left w:val="none" w:sz="0" w:space="0" w:color="auto"/>
            <w:bottom w:val="none" w:sz="0" w:space="0" w:color="auto"/>
            <w:right w:val="none" w:sz="0" w:space="0" w:color="auto"/>
          </w:divBdr>
        </w:div>
        <w:div w:id="803423114">
          <w:marLeft w:val="-2400"/>
          <w:marRight w:val="-480"/>
          <w:marTop w:val="0"/>
          <w:marBottom w:val="0"/>
          <w:divBdr>
            <w:top w:val="none" w:sz="0" w:space="0" w:color="auto"/>
            <w:left w:val="none" w:sz="0" w:space="0" w:color="auto"/>
            <w:bottom w:val="none" w:sz="0" w:space="0" w:color="auto"/>
            <w:right w:val="none" w:sz="0" w:space="0" w:color="auto"/>
          </w:divBdr>
        </w:div>
        <w:div w:id="845284650">
          <w:marLeft w:val="-2400"/>
          <w:marRight w:val="-480"/>
          <w:marTop w:val="0"/>
          <w:marBottom w:val="0"/>
          <w:divBdr>
            <w:top w:val="none" w:sz="0" w:space="0" w:color="auto"/>
            <w:left w:val="none" w:sz="0" w:space="0" w:color="auto"/>
            <w:bottom w:val="none" w:sz="0" w:space="0" w:color="auto"/>
            <w:right w:val="none" w:sz="0" w:space="0" w:color="auto"/>
          </w:divBdr>
        </w:div>
        <w:div w:id="876091251">
          <w:marLeft w:val="-2400"/>
          <w:marRight w:val="-480"/>
          <w:marTop w:val="0"/>
          <w:marBottom w:val="0"/>
          <w:divBdr>
            <w:top w:val="none" w:sz="0" w:space="0" w:color="auto"/>
            <w:left w:val="none" w:sz="0" w:space="0" w:color="auto"/>
            <w:bottom w:val="none" w:sz="0" w:space="0" w:color="auto"/>
            <w:right w:val="none" w:sz="0" w:space="0" w:color="auto"/>
          </w:divBdr>
        </w:div>
        <w:div w:id="926965340">
          <w:marLeft w:val="-2400"/>
          <w:marRight w:val="-480"/>
          <w:marTop w:val="0"/>
          <w:marBottom w:val="0"/>
          <w:divBdr>
            <w:top w:val="none" w:sz="0" w:space="0" w:color="auto"/>
            <w:left w:val="none" w:sz="0" w:space="0" w:color="auto"/>
            <w:bottom w:val="none" w:sz="0" w:space="0" w:color="auto"/>
            <w:right w:val="none" w:sz="0" w:space="0" w:color="auto"/>
          </w:divBdr>
        </w:div>
        <w:div w:id="976498211">
          <w:marLeft w:val="-2400"/>
          <w:marRight w:val="-480"/>
          <w:marTop w:val="0"/>
          <w:marBottom w:val="0"/>
          <w:divBdr>
            <w:top w:val="none" w:sz="0" w:space="0" w:color="auto"/>
            <w:left w:val="none" w:sz="0" w:space="0" w:color="auto"/>
            <w:bottom w:val="none" w:sz="0" w:space="0" w:color="auto"/>
            <w:right w:val="none" w:sz="0" w:space="0" w:color="auto"/>
          </w:divBdr>
        </w:div>
        <w:div w:id="1044450242">
          <w:marLeft w:val="-2400"/>
          <w:marRight w:val="-480"/>
          <w:marTop w:val="0"/>
          <w:marBottom w:val="0"/>
          <w:divBdr>
            <w:top w:val="none" w:sz="0" w:space="0" w:color="auto"/>
            <w:left w:val="none" w:sz="0" w:space="0" w:color="auto"/>
            <w:bottom w:val="none" w:sz="0" w:space="0" w:color="auto"/>
            <w:right w:val="none" w:sz="0" w:space="0" w:color="auto"/>
          </w:divBdr>
        </w:div>
        <w:div w:id="1059477210">
          <w:marLeft w:val="-2400"/>
          <w:marRight w:val="-480"/>
          <w:marTop w:val="0"/>
          <w:marBottom w:val="0"/>
          <w:divBdr>
            <w:top w:val="none" w:sz="0" w:space="0" w:color="auto"/>
            <w:left w:val="none" w:sz="0" w:space="0" w:color="auto"/>
            <w:bottom w:val="none" w:sz="0" w:space="0" w:color="auto"/>
            <w:right w:val="none" w:sz="0" w:space="0" w:color="auto"/>
          </w:divBdr>
        </w:div>
        <w:div w:id="1109005146">
          <w:marLeft w:val="-2400"/>
          <w:marRight w:val="-480"/>
          <w:marTop w:val="0"/>
          <w:marBottom w:val="0"/>
          <w:divBdr>
            <w:top w:val="none" w:sz="0" w:space="0" w:color="auto"/>
            <w:left w:val="none" w:sz="0" w:space="0" w:color="auto"/>
            <w:bottom w:val="none" w:sz="0" w:space="0" w:color="auto"/>
            <w:right w:val="none" w:sz="0" w:space="0" w:color="auto"/>
          </w:divBdr>
        </w:div>
        <w:div w:id="1121608790">
          <w:marLeft w:val="-2400"/>
          <w:marRight w:val="-480"/>
          <w:marTop w:val="0"/>
          <w:marBottom w:val="0"/>
          <w:divBdr>
            <w:top w:val="none" w:sz="0" w:space="0" w:color="auto"/>
            <w:left w:val="none" w:sz="0" w:space="0" w:color="auto"/>
            <w:bottom w:val="none" w:sz="0" w:space="0" w:color="auto"/>
            <w:right w:val="none" w:sz="0" w:space="0" w:color="auto"/>
          </w:divBdr>
        </w:div>
        <w:div w:id="1135876700">
          <w:marLeft w:val="-2400"/>
          <w:marRight w:val="-480"/>
          <w:marTop w:val="0"/>
          <w:marBottom w:val="0"/>
          <w:divBdr>
            <w:top w:val="none" w:sz="0" w:space="0" w:color="auto"/>
            <w:left w:val="none" w:sz="0" w:space="0" w:color="auto"/>
            <w:bottom w:val="none" w:sz="0" w:space="0" w:color="auto"/>
            <w:right w:val="none" w:sz="0" w:space="0" w:color="auto"/>
          </w:divBdr>
        </w:div>
        <w:div w:id="1239291490">
          <w:marLeft w:val="-2400"/>
          <w:marRight w:val="-480"/>
          <w:marTop w:val="0"/>
          <w:marBottom w:val="0"/>
          <w:divBdr>
            <w:top w:val="none" w:sz="0" w:space="0" w:color="auto"/>
            <w:left w:val="none" w:sz="0" w:space="0" w:color="auto"/>
            <w:bottom w:val="none" w:sz="0" w:space="0" w:color="auto"/>
            <w:right w:val="none" w:sz="0" w:space="0" w:color="auto"/>
          </w:divBdr>
        </w:div>
        <w:div w:id="1321497530">
          <w:marLeft w:val="-2400"/>
          <w:marRight w:val="-480"/>
          <w:marTop w:val="0"/>
          <w:marBottom w:val="0"/>
          <w:divBdr>
            <w:top w:val="none" w:sz="0" w:space="0" w:color="auto"/>
            <w:left w:val="none" w:sz="0" w:space="0" w:color="auto"/>
            <w:bottom w:val="none" w:sz="0" w:space="0" w:color="auto"/>
            <w:right w:val="none" w:sz="0" w:space="0" w:color="auto"/>
          </w:divBdr>
        </w:div>
        <w:div w:id="1392575798">
          <w:marLeft w:val="-2400"/>
          <w:marRight w:val="-480"/>
          <w:marTop w:val="0"/>
          <w:marBottom w:val="0"/>
          <w:divBdr>
            <w:top w:val="none" w:sz="0" w:space="0" w:color="auto"/>
            <w:left w:val="none" w:sz="0" w:space="0" w:color="auto"/>
            <w:bottom w:val="none" w:sz="0" w:space="0" w:color="auto"/>
            <w:right w:val="none" w:sz="0" w:space="0" w:color="auto"/>
          </w:divBdr>
        </w:div>
        <w:div w:id="1485927297">
          <w:marLeft w:val="-2400"/>
          <w:marRight w:val="-480"/>
          <w:marTop w:val="0"/>
          <w:marBottom w:val="0"/>
          <w:divBdr>
            <w:top w:val="none" w:sz="0" w:space="0" w:color="auto"/>
            <w:left w:val="none" w:sz="0" w:space="0" w:color="auto"/>
            <w:bottom w:val="none" w:sz="0" w:space="0" w:color="auto"/>
            <w:right w:val="none" w:sz="0" w:space="0" w:color="auto"/>
          </w:divBdr>
        </w:div>
        <w:div w:id="1514147419">
          <w:marLeft w:val="-2400"/>
          <w:marRight w:val="-480"/>
          <w:marTop w:val="0"/>
          <w:marBottom w:val="0"/>
          <w:divBdr>
            <w:top w:val="none" w:sz="0" w:space="0" w:color="auto"/>
            <w:left w:val="none" w:sz="0" w:space="0" w:color="auto"/>
            <w:bottom w:val="none" w:sz="0" w:space="0" w:color="auto"/>
            <w:right w:val="none" w:sz="0" w:space="0" w:color="auto"/>
          </w:divBdr>
        </w:div>
        <w:div w:id="1558659487">
          <w:marLeft w:val="-2400"/>
          <w:marRight w:val="-480"/>
          <w:marTop w:val="0"/>
          <w:marBottom w:val="0"/>
          <w:divBdr>
            <w:top w:val="none" w:sz="0" w:space="0" w:color="auto"/>
            <w:left w:val="none" w:sz="0" w:space="0" w:color="auto"/>
            <w:bottom w:val="none" w:sz="0" w:space="0" w:color="auto"/>
            <w:right w:val="none" w:sz="0" w:space="0" w:color="auto"/>
          </w:divBdr>
        </w:div>
        <w:div w:id="1566986480">
          <w:marLeft w:val="-2400"/>
          <w:marRight w:val="-480"/>
          <w:marTop w:val="0"/>
          <w:marBottom w:val="0"/>
          <w:divBdr>
            <w:top w:val="none" w:sz="0" w:space="0" w:color="auto"/>
            <w:left w:val="none" w:sz="0" w:space="0" w:color="auto"/>
            <w:bottom w:val="none" w:sz="0" w:space="0" w:color="auto"/>
            <w:right w:val="none" w:sz="0" w:space="0" w:color="auto"/>
          </w:divBdr>
        </w:div>
        <w:div w:id="1608389943">
          <w:marLeft w:val="-2400"/>
          <w:marRight w:val="-480"/>
          <w:marTop w:val="0"/>
          <w:marBottom w:val="0"/>
          <w:divBdr>
            <w:top w:val="none" w:sz="0" w:space="0" w:color="auto"/>
            <w:left w:val="none" w:sz="0" w:space="0" w:color="auto"/>
            <w:bottom w:val="none" w:sz="0" w:space="0" w:color="auto"/>
            <w:right w:val="none" w:sz="0" w:space="0" w:color="auto"/>
          </w:divBdr>
        </w:div>
        <w:div w:id="1645501951">
          <w:marLeft w:val="-2400"/>
          <w:marRight w:val="-480"/>
          <w:marTop w:val="0"/>
          <w:marBottom w:val="0"/>
          <w:divBdr>
            <w:top w:val="none" w:sz="0" w:space="0" w:color="auto"/>
            <w:left w:val="none" w:sz="0" w:space="0" w:color="auto"/>
            <w:bottom w:val="none" w:sz="0" w:space="0" w:color="auto"/>
            <w:right w:val="none" w:sz="0" w:space="0" w:color="auto"/>
          </w:divBdr>
        </w:div>
        <w:div w:id="1663467025">
          <w:marLeft w:val="-2400"/>
          <w:marRight w:val="-480"/>
          <w:marTop w:val="0"/>
          <w:marBottom w:val="0"/>
          <w:divBdr>
            <w:top w:val="none" w:sz="0" w:space="0" w:color="auto"/>
            <w:left w:val="none" w:sz="0" w:space="0" w:color="auto"/>
            <w:bottom w:val="none" w:sz="0" w:space="0" w:color="auto"/>
            <w:right w:val="none" w:sz="0" w:space="0" w:color="auto"/>
          </w:divBdr>
        </w:div>
        <w:div w:id="1829243275">
          <w:marLeft w:val="-2400"/>
          <w:marRight w:val="-480"/>
          <w:marTop w:val="0"/>
          <w:marBottom w:val="0"/>
          <w:divBdr>
            <w:top w:val="none" w:sz="0" w:space="0" w:color="auto"/>
            <w:left w:val="none" w:sz="0" w:space="0" w:color="auto"/>
            <w:bottom w:val="none" w:sz="0" w:space="0" w:color="auto"/>
            <w:right w:val="none" w:sz="0" w:space="0" w:color="auto"/>
          </w:divBdr>
        </w:div>
        <w:div w:id="1878859066">
          <w:marLeft w:val="-2400"/>
          <w:marRight w:val="-480"/>
          <w:marTop w:val="0"/>
          <w:marBottom w:val="0"/>
          <w:divBdr>
            <w:top w:val="none" w:sz="0" w:space="0" w:color="auto"/>
            <w:left w:val="none" w:sz="0" w:space="0" w:color="auto"/>
            <w:bottom w:val="none" w:sz="0" w:space="0" w:color="auto"/>
            <w:right w:val="none" w:sz="0" w:space="0" w:color="auto"/>
          </w:divBdr>
        </w:div>
        <w:div w:id="2040010128">
          <w:marLeft w:val="-2400"/>
          <w:marRight w:val="-480"/>
          <w:marTop w:val="0"/>
          <w:marBottom w:val="0"/>
          <w:divBdr>
            <w:top w:val="none" w:sz="0" w:space="0" w:color="auto"/>
            <w:left w:val="none" w:sz="0" w:space="0" w:color="auto"/>
            <w:bottom w:val="none" w:sz="0" w:space="0" w:color="auto"/>
            <w:right w:val="none" w:sz="0" w:space="0" w:color="auto"/>
          </w:divBdr>
        </w:div>
        <w:div w:id="2063826623">
          <w:marLeft w:val="-2400"/>
          <w:marRight w:val="-480"/>
          <w:marTop w:val="0"/>
          <w:marBottom w:val="0"/>
          <w:divBdr>
            <w:top w:val="none" w:sz="0" w:space="0" w:color="auto"/>
            <w:left w:val="none" w:sz="0" w:space="0" w:color="auto"/>
            <w:bottom w:val="none" w:sz="0" w:space="0" w:color="auto"/>
            <w:right w:val="none" w:sz="0" w:space="0" w:color="auto"/>
          </w:divBdr>
        </w:div>
        <w:div w:id="2087606442">
          <w:marLeft w:val="-2400"/>
          <w:marRight w:val="-480"/>
          <w:marTop w:val="0"/>
          <w:marBottom w:val="0"/>
          <w:divBdr>
            <w:top w:val="none" w:sz="0" w:space="0" w:color="auto"/>
            <w:left w:val="none" w:sz="0" w:space="0" w:color="auto"/>
            <w:bottom w:val="none" w:sz="0" w:space="0" w:color="auto"/>
            <w:right w:val="none" w:sz="0" w:space="0" w:color="auto"/>
          </w:divBdr>
        </w:div>
        <w:div w:id="2099011829">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4863-2053-4F02-B9A1-A5E79012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22</cp:revision>
  <cp:lastPrinted>2024-01-18T12:27:00Z</cp:lastPrinted>
  <dcterms:created xsi:type="dcterms:W3CDTF">2026-02-20T12:16:00Z</dcterms:created>
  <dcterms:modified xsi:type="dcterms:W3CDTF">2026-04-13T11:07:00Z</dcterms:modified>
</cp:coreProperties>
</file>