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54BFD565" w:rsidR="007D1CA5" w:rsidRPr="007D1CA5" w:rsidRDefault="008327D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20673C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  <w:r w:rsidR="00304339">
        <w:rPr>
          <w:rFonts w:ascii="Verdana" w:hAnsi="Verdana" w:cs="Arial"/>
        </w:rPr>
        <w:t xml:space="preserve"> </w:t>
      </w:r>
    </w:p>
    <w:p w14:paraId="5A7CBD23" w14:textId="0CDD4486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You are </w:t>
      </w:r>
      <w:r w:rsidR="0020673C">
        <w:rPr>
          <w:rFonts w:ascii="Verdana" w:hAnsi="Verdana"/>
          <w:sz w:val="20"/>
          <w:szCs w:val="20"/>
        </w:rPr>
        <w:t>invited</w:t>
      </w:r>
      <w:r w:rsidRPr="007D1CA5">
        <w:rPr>
          <w:rFonts w:ascii="Verdana" w:hAnsi="Verdana"/>
          <w:sz w:val="20"/>
          <w:szCs w:val="20"/>
        </w:rPr>
        <w:t xml:space="preserve"> to attend the meeting of Morton Parish Council on Wednesday</w:t>
      </w:r>
      <w:r w:rsidR="00304339">
        <w:rPr>
          <w:rFonts w:ascii="Verdana" w:hAnsi="Verdana"/>
          <w:sz w:val="20"/>
          <w:szCs w:val="20"/>
        </w:rPr>
        <w:t xml:space="preserve"> </w:t>
      </w:r>
      <w:r w:rsidR="0033455B">
        <w:rPr>
          <w:rFonts w:ascii="Verdana" w:hAnsi="Verdana"/>
          <w:sz w:val="20"/>
          <w:szCs w:val="20"/>
        </w:rPr>
        <w:t>20th</w:t>
      </w:r>
      <w:r w:rsidR="00304339">
        <w:rPr>
          <w:rFonts w:ascii="Verdana" w:hAnsi="Verdana"/>
          <w:sz w:val="20"/>
          <w:szCs w:val="20"/>
        </w:rPr>
        <w:t xml:space="preserve"> </w:t>
      </w:r>
      <w:r w:rsidR="0033455B">
        <w:rPr>
          <w:rFonts w:ascii="Verdana" w:hAnsi="Verdana"/>
          <w:sz w:val="20"/>
          <w:szCs w:val="20"/>
        </w:rPr>
        <w:t xml:space="preserve">January 2021 </w:t>
      </w:r>
      <w:r w:rsidRPr="007D1CA5">
        <w:rPr>
          <w:rFonts w:ascii="Verdana" w:hAnsi="Verdana"/>
          <w:sz w:val="20"/>
          <w:szCs w:val="20"/>
        </w:rPr>
        <w:t>at 19.30pm.</w:t>
      </w:r>
    </w:p>
    <w:p w14:paraId="7E70D94D" w14:textId="77777777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B150118" w:rsid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7D1CA5">
        <w:rPr>
          <w:rFonts w:ascii="Verdana" w:hAnsi="Verdana"/>
          <w:sz w:val="20"/>
          <w:szCs w:val="20"/>
        </w:rPr>
        <w:t>Covid</w:t>
      </w:r>
      <w:proofErr w:type="spellEnd"/>
      <w:r w:rsidRPr="007D1CA5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08F5A0FA" w14:textId="77777777" w:rsidR="0033455B" w:rsidRDefault="0033455B" w:rsidP="0033455B">
      <w:pPr>
        <w:pStyle w:val="NormalWeb"/>
      </w:pPr>
      <w:r>
        <w:t xml:space="preserve">Morton Parish Council Meeting </w:t>
      </w:r>
      <w:r>
        <w:br/>
        <w:t xml:space="preserve">Wed, Jan 20, 2021 7:30 PM - 9:30 PM (GMT) Please join my meeting from your computer, </w:t>
      </w:r>
      <w:proofErr w:type="gramStart"/>
      <w:r>
        <w:t>tablet</w:t>
      </w:r>
      <w:proofErr w:type="gramEnd"/>
      <w:r>
        <w:t xml:space="preserve"> or smartphone. </w:t>
      </w:r>
      <w:hyperlink r:id="rId8" w:history="1">
        <w:r>
          <w:rPr>
            <w:rStyle w:val="Hyperlink"/>
          </w:rPr>
          <w:t>https://global.gotomeeting.com/join/718632629</w:t>
        </w:r>
      </w:hyperlink>
      <w:r>
        <w:t xml:space="preserve"> You can also dial in using your phone. </w:t>
      </w:r>
      <w:r>
        <w:br/>
        <w:t xml:space="preserve">(For supported devices, tap a one-touch number below to join instantly.) </w:t>
      </w:r>
    </w:p>
    <w:p w14:paraId="43664968" w14:textId="5194F890" w:rsidR="0033455B" w:rsidRDefault="0033455B" w:rsidP="0033455B">
      <w:pPr>
        <w:pStyle w:val="NormalWeb"/>
      </w:pPr>
      <w:r>
        <w:t xml:space="preserve">United Kingdom: +44 330 221 0088 - One-touch: </w:t>
      </w:r>
      <w:r w:rsidR="0020673C">
        <w:t>T</w:t>
      </w:r>
      <w:r>
        <w:t>el:</w:t>
      </w:r>
      <w:r w:rsidR="0020673C">
        <w:t xml:space="preserve"> </w:t>
      </w:r>
      <w:r>
        <w:t xml:space="preserve">+443302210088,718632629# </w:t>
      </w:r>
    </w:p>
    <w:p w14:paraId="4BF021F2" w14:textId="263E699C" w:rsidR="0033455B" w:rsidRDefault="0033455B" w:rsidP="0033455B">
      <w:pPr>
        <w:pStyle w:val="NormalWeb"/>
      </w:pPr>
      <w:r>
        <w:t xml:space="preserve">Access Code: 718-632-629 </w:t>
      </w:r>
    </w:p>
    <w:p w14:paraId="4E71E3D5" w14:textId="7CAEDB03" w:rsidR="008327D0" w:rsidRPr="007D1CA5" w:rsidRDefault="00232142" w:rsidP="00304339">
      <w:pPr>
        <w:overflowPunct/>
        <w:autoSpaceDE/>
        <w:autoSpaceDN/>
        <w:adjustRightInd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Kind regards </w:t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232142">
      <w:pPr>
        <w:widowControl w:val="0"/>
        <w:pBdr>
          <w:bottom w:val="single" w:sz="4" w:space="2" w:color="auto"/>
        </w:pBdr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31F5AA16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551322">
              <w:rPr>
                <w:rFonts w:ascii="Verdana" w:hAnsi="Verdana" w:cs="Arial"/>
              </w:rPr>
              <w:t>1</w:t>
            </w:r>
            <w:r w:rsidR="0033455B">
              <w:rPr>
                <w:rFonts w:ascii="Verdana" w:hAnsi="Verdana" w:cs="Arial"/>
              </w:rPr>
              <w:t>6</w:t>
            </w:r>
            <w:r w:rsidR="00551322" w:rsidRPr="00551322">
              <w:rPr>
                <w:rFonts w:ascii="Verdana" w:hAnsi="Verdana" w:cs="Arial"/>
                <w:vertAlign w:val="superscript"/>
              </w:rPr>
              <w:t>th</w:t>
            </w:r>
            <w:r w:rsidR="00551322">
              <w:rPr>
                <w:rFonts w:ascii="Verdana" w:hAnsi="Verdana" w:cs="Arial"/>
              </w:rPr>
              <w:t xml:space="preserve"> </w:t>
            </w:r>
            <w:r w:rsidR="0033455B">
              <w:rPr>
                <w:rFonts w:ascii="Verdana" w:hAnsi="Verdana" w:cs="Arial"/>
              </w:rPr>
              <w:t xml:space="preserve">December </w:t>
            </w:r>
            <w:r w:rsidR="00680043">
              <w:rPr>
                <w:rFonts w:ascii="Verdana" w:hAnsi="Verdana" w:cs="Arial"/>
              </w:rPr>
              <w:t>2020.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98E7841" w14:textId="28ECF347" w:rsidR="00A14341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1228FE39" w14:textId="06E66167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F337399" w14:textId="6E474B97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02BD412" w14:textId="6C7385E3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26E43D05" w14:textId="037F177F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3DB51557" w14:textId="77777777" w:rsidR="00551322" w:rsidRDefault="00551322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7B77B8D8" w14:textId="77777777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B26085">
            <w:pPr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lastRenderedPageBreak/>
              <w:t>9</w:t>
            </w:r>
          </w:p>
        </w:tc>
        <w:tc>
          <w:tcPr>
            <w:tcW w:w="10140" w:type="dxa"/>
          </w:tcPr>
          <w:p w14:paraId="548E9D47" w14:textId="2D59591C" w:rsidR="00DD50DB" w:rsidRPr="001C5D6E" w:rsidRDefault="00B26085" w:rsidP="00EB1A7C">
            <w:pPr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Ma</w:t>
            </w:r>
            <w:r w:rsidR="00B013CB" w:rsidRPr="00D35548">
              <w:rPr>
                <w:rFonts w:ascii="Verdana" w:hAnsi="Verdana" w:cs="Arial"/>
                <w:b/>
              </w:rPr>
              <w:t>tters to Report</w:t>
            </w:r>
            <w:r w:rsidR="00B013CB" w:rsidRPr="001C5D6E">
              <w:rPr>
                <w:rFonts w:ascii="Verdana" w:hAnsi="Verdana" w:cs="Arial"/>
                <w:b/>
              </w:rPr>
              <w:t xml:space="preserve">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224DF6AC" w:rsidR="00680043" w:rsidRPr="00F920AC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920AC">
              <w:rPr>
                <w:rFonts w:ascii="Verdana" w:hAnsi="Verdana" w:cs="Arial"/>
              </w:rPr>
              <w:t>Crime figures</w:t>
            </w:r>
            <w:r w:rsidR="00043BD0" w:rsidRPr="00F920AC">
              <w:rPr>
                <w:rFonts w:ascii="Verdana" w:hAnsi="Verdana" w:cs="Arial"/>
              </w:rPr>
              <w:t xml:space="preserve"> </w:t>
            </w:r>
            <w:r w:rsidR="00D11C7C" w:rsidRPr="00F920AC">
              <w:rPr>
                <w:rFonts w:ascii="Verdana" w:hAnsi="Verdana" w:cs="Arial"/>
              </w:rPr>
              <w:t>–</w:t>
            </w:r>
            <w:r w:rsidR="00304339" w:rsidRPr="00F920AC">
              <w:rPr>
                <w:rFonts w:ascii="Verdana" w:hAnsi="Verdana" w:cs="Arial"/>
              </w:rPr>
              <w:t xml:space="preserve"> </w:t>
            </w:r>
            <w:r w:rsidR="00F920AC">
              <w:rPr>
                <w:rFonts w:ascii="Verdana" w:hAnsi="Verdana" w:cs="Arial"/>
              </w:rPr>
              <w:t>November - 9</w:t>
            </w:r>
            <w:r w:rsidR="00304339" w:rsidRPr="00F920AC">
              <w:rPr>
                <w:rFonts w:ascii="Verdana" w:hAnsi="Verdana" w:cs="Arial"/>
              </w:rPr>
              <w:t xml:space="preserve"> </w:t>
            </w:r>
            <w:r w:rsidR="00471ABB" w:rsidRPr="00F920AC">
              <w:rPr>
                <w:rFonts w:ascii="Verdana" w:hAnsi="Verdana" w:cs="Arial"/>
              </w:rPr>
              <w:t xml:space="preserve"> </w:t>
            </w:r>
            <w:r w:rsidR="00A938EB" w:rsidRPr="00F920AC">
              <w:rPr>
                <w:rFonts w:ascii="Verdana" w:hAnsi="Verdana" w:cs="Arial"/>
              </w:rPr>
              <w:t xml:space="preserve"> </w:t>
            </w:r>
          </w:p>
          <w:p w14:paraId="72B571BF" w14:textId="07B501A6" w:rsidR="00E519F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</w:t>
            </w:r>
            <w:r w:rsidR="00304339">
              <w:rPr>
                <w:rFonts w:ascii="Verdana" w:hAnsi="Verdana" w:cs="Arial"/>
              </w:rPr>
              <w:t>ies</w:t>
            </w:r>
            <w:r w:rsidR="0022512D">
              <w:rPr>
                <w:rFonts w:ascii="Verdana" w:hAnsi="Verdana" w:cs="Arial"/>
              </w:rPr>
              <w:t xml:space="preserve"> </w:t>
            </w:r>
          </w:p>
          <w:p w14:paraId="29DE221A" w14:textId="564257A4" w:rsidR="00CF131B" w:rsidRDefault="00232142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Poppies</w:t>
            </w:r>
            <w:r w:rsidR="00CF131B">
              <w:rPr>
                <w:rFonts w:ascii="Verdana" w:hAnsi="Verdana" w:cs="Arial"/>
              </w:rPr>
              <w:t xml:space="preserve"> </w:t>
            </w:r>
            <w:r w:rsidR="0099660D">
              <w:rPr>
                <w:rFonts w:ascii="Verdana" w:hAnsi="Verdana" w:cs="Arial"/>
              </w:rPr>
              <w:t xml:space="preserve">update </w:t>
            </w:r>
            <w:r w:rsidR="00E52688">
              <w:rPr>
                <w:rFonts w:ascii="Verdana" w:hAnsi="Verdana" w:cs="Arial"/>
              </w:rPr>
              <w:t xml:space="preserve">- </w:t>
            </w:r>
            <w:r w:rsidR="0099660D">
              <w:rPr>
                <w:rFonts w:ascii="Verdana" w:hAnsi="Verdana" w:cs="Arial"/>
              </w:rPr>
              <w:t>£1</w:t>
            </w:r>
            <w:r w:rsidR="0033455B">
              <w:rPr>
                <w:rFonts w:ascii="Verdana" w:hAnsi="Verdana" w:cs="Arial"/>
              </w:rPr>
              <w:t>61.28</w:t>
            </w:r>
            <w:r w:rsidR="00304339">
              <w:rPr>
                <w:rFonts w:ascii="Verdana" w:hAnsi="Verdana" w:cs="Arial"/>
              </w:rPr>
              <w:t xml:space="preserve"> </w:t>
            </w:r>
          </w:p>
          <w:p w14:paraId="39841DF8" w14:textId="61139DE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Signage for New Street Play Park </w:t>
            </w:r>
          </w:p>
          <w:p w14:paraId="6F6F118A" w14:textId="7468F9EC" w:rsidR="00277BB1" w:rsidRDefault="00277BB1" w:rsidP="00DD46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grass matting</w:t>
            </w:r>
          </w:p>
          <w:p w14:paraId="0EE45853" w14:textId="1C26F260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Councillor paperwork </w:t>
            </w:r>
            <w:r w:rsidR="0033455B">
              <w:rPr>
                <w:rFonts w:ascii="Verdana" w:hAnsi="Verdana" w:cs="Arial"/>
              </w:rPr>
              <w:t>sent</w:t>
            </w:r>
          </w:p>
          <w:p w14:paraId="23C9AF8F" w14:textId="1D2D0AB1" w:rsidR="00921908" w:rsidRDefault="0099660D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54374">
              <w:rPr>
                <w:rFonts w:ascii="Verdana" w:hAnsi="Verdana" w:cs="Arial"/>
              </w:rPr>
              <w:t>Drain outside 86, Main Rd, Fence at bottom of village</w:t>
            </w:r>
            <w:r w:rsidR="00690B00">
              <w:rPr>
                <w:rFonts w:ascii="Verdana" w:hAnsi="Verdana" w:cs="Arial"/>
              </w:rPr>
              <w:t xml:space="preserve">, walkway to playing / Football Pitch </w:t>
            </w:r>
          </w:p>
          <w:p w14:paraId="4C949967" w14:textId="348D4A12" w:rsidR="00277BB1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Precept sent</w:t>
            </w:r>
          </w:p>
          <w:p w14:paraId="5172D93A" w14:textId="20E69B23" w:rsidR="00277BB1" w:rsidRDefault="00277BB1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Stretton Rd new builds </w:t>
            </w:r>
            <w:r w:rsidR="0033455B">
              <w:rPr>
                <w:rFonts w:ascii="Verdana" w:hAnsi="Verdana" w:cs="Arial"/>
              </w:rPr>
              <w:t>- Davidsons</w:t>
            </w:r>
          </w:p>
          <w:p w14:paraId="13D48C13" w14:textId="6688A93E" w:rsidR="00277BB1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</w:t>
            </w:r>
            <w:r w:rsidR="00044058">
              <w:rPr>
                <w:rFonts w:ascii="Verdana" w:hAnsi="Verdana" w:cs="Arial"/>
              </w:rPr>
              <w:t xml:space="preserve">feedback and </w:t>
            </w:r>
            <w:r>
              <w:rPr>
                <w:rFonts w:ascii="Verdana" w:hAnsi="Verdana" w:cs="Arial"/>
              </w:rPr>
              <w:t>sales £144.00</w:t>
            </w:r>
          </w:p>
          <w:p w14:paraId="44B013E3" w14:textId="1955090A" w:rsidR="0033455B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Lamp post testing – Christmas trees – hanging baskets - quotes</w:t>
            </w:r>
          </w:p>
          <w:p w14:paraId="5CB0AE2E" w14:textId="77777777" w:rsidR="0033455B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Litter pick </w:t>
            </w:r>
          </w:p>
          <w:p w14:paraId="6C23833F" w14:textId="77777777" w:rsidR="0033455B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December </w:t>
            </w:r>
          </w:p>
          <w:p w14:paraId="7E34850E" w14:textId="61C7CAE5" w:rsidR="0033455B" w:rsidRPr="001C5D6E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Letter regarding Colliery fencing  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D35548">
              <w:rPr>
                <w:rFonts w:ascii="Verdana" w:hAnsi="Verdana" w:cs="Arial"/>
                <w:b/>
              </w:rPr>
              <w:t>M</w:t>
            </w:r>
            <w:r w:rsidR="00376707" w:rsidRPr="00D35548">
              <w:rPr>
                <w:rFonts w:ascii="Verdana" w:hAnsi="Verdana" w:cs="Arial"/>
                <w:b/>
              </w:rPr>
              <w:t>atters for Decision</w:t>
            </w:r>
            <w:r w:rsidR="00376707" w:rsidRPr="008A0089">
              <w:rPr>
                <w:rFonts w:ascii="Verdana" w:hAnsi="Verdana" w:cs="Arial"/>
                <w:b/>
              </w:rPr>
              <w:t xml:space="preserve">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7DD6D180" w:rsidR="00211404" w:rsidRPr="008A0089" w:rsidRDefault="00211404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</w:p>
          <w:p w14:paraId="34BB6AB4" w14:textId="069EEA36" w:rsidR="00304339" w:rsidRDefault="00304339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– Car parking </w:t>
            </w:r>
          </w:p>
          <w:p w14:paraId="58B54823" w14:textId="48BF9293" w:rsidR="00823656" w:rsidRPr="008A0089" w:rsidRDefault="00277BB1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Minibus</w:t>
            </w: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CD63DE" w:rsidRDefault="00DD50DB" w:rsidP="00EB1A7C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F</w:t>
            </w:r>
            <w:r w:rsidR="00376707" w:rsidRPr="00CD63DE">
              <w:rPr>
                <w:rFonts w:ascii="Verdana" w:hAnsi="Verdana" w:cs="Arial"/>
                <w:b/>
              </w:rPr>
              <w:t>inance</w:t>
            </w:r>
            <w:r w:rsidR="007941A1" w:rsidRPr="00CD63DE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CD63DE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CD63DE">
              <w:rPr>
                <w:rFonts w:ascii="Verdana" w:hAnsi="Verdana" w:cs="Arial"/>
              </w:rPr>
              <w:t xml:space="preserve">Payments </w:t>
            </w:r>
            <w:r w:rsidR="00DD50DB" w:rsidRPr="00CD63DE">
              <w:rPr>
                <w:rFonts w:ascii="Verdana" w:hAnsi="Verdana" w:cs="Arial"/>
              </w:rPr>
              <w:t>for approval and signature</w:t>
            </w:r>
            <w:r w:rsidR="00FE06A8" w:rsidRPr="00CD63DE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CD63DE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2077"/>
              <w:gridCol w:w="1862"/>
              <w:gridCol w:w="2400"/>
              <w:gridCol w:w="1179"/>
              <w:gridCol w:w="1179"/>
            </w:tblGrid>
            <w:tr w:rsidR="00E464B9" w:rsidRPr="00CD63DE" w14:paraId="06896D17" w14:textId="77777777" w:rsidTr="00B74486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CD63DE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E464B9" w:rsidRPr="00CD63DE" w14:paraId="2F700435" w14:textId="77777777" w:rsidTr="00B74486">
              <w:trPr>
                <w:trHeight w:val="247"/>
              </w:trPr>
              <w:tc>
                <w:tcPr>
                  <w:tcW w:w="1113" w:type="dxa"/>
                </w:tcPr>
                <w:p w14:paraId="58EF52B8" w14:textId="2B2CEAE3" w:rsidR="008E2B5D" w:rsidRPr="00C82C40" w:rsidRDefault="00C82C40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14:paraId="70455062" w14:textId="3CC14695" w:rsidR="008E2B5D" w:rsidRPr="00C82C40" w:rsidRDefault="00C82C40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 xml:space="preserve">Bus shelter 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14:paraId="2E29B3E4" w14:textId="11353F6B" w:rsidR="008E2B5D" w:rsidRPr="00C82C40" w:rsidRDefault="00C82C40" w:rsidP="00586ED7">
                  <w:pPr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 xml:space="preserve">Bus Shelter 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</w:tcPr>
                <w:p w14:paraId="10E70813" w14:textId="39EAE69C" w:rsidR="008E2B5D" w:rsidRPr="00C82C40" w:rsidRDefault="00C82C40" w:rsidP="003945C7">
                  <w:pPr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 xml:space="preserve">Bus Shelter Main </w:t>
                  </w:r>
                  <w:r w:rsidR="00B74486">
                    <w:rPr>
                      <w:rFonts w:ascii="Verdana" w:hAnsi="Verdana" w:cs="Arial"/>
                      <w:bCs/>
                    </w:rPr>
                    <w:t>R</w:t>
                  </w:r>
                  <w:r w:rsidRPr="00C82C40">
                    <w:rPr>
                      <w:rFonts w:ascii="Verdana" w:hAnsi="Verdana" w:cs="Arial"/>
                      <w:bCs/>
                    </w:rPr>
                    <w:t>d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0A2D7701" w14:textId="4E428F29" w:rsidR="008E2B5D" w:rsidRPr="00C82C40" w:rsidRDefault="00C82C40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>£4327.67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0D3B1A63" w14:textId="285018FE" w:rsidR="008E2B5D" w:rsidRPr="00C82C40" w:rsidRDefault="00C82C40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C82C40">
                    <w:rPr>
                      <w:rFonts w:ascii="Verdana" w:hAnsi="Verdana" w:cs="Arial"/>
                      <w:bCs/>
                    </w:rPr>
                    <w:t>£5193.20</w:t>
                  </w:r>
                </w:p>
              </w:tc>
            </w:tr>
            <w:tr w:rsidR="00E464B9" w:rsidRPr="00CD63DE" w14:paraId="310592F6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39B33287" w14:textId="35CA6E2C" w:rsidR="00C84068" w:rsidRPr="00C82C40" w:rsidRDefault="006A6580" w:rsidP="00C84068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5A9857" w:rsidR="00C84068" w:rsidRPr="00C82C40" w:rsidRDefault="00CF131B" w:rsidP="00C84068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27C6029C" w:rsidR="00C84068" w:rsidRPr="00C82C40" w:rsidRDefault="006A6580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E56A5B6" w:rsidR="00C84068" w:rsidRPr="00C82C40" w:rsidRDefault="006A6580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 xml:space="preserve">PAYE </w:t>
                  </w:r>
                  <w:r w:rsidR="00175C70" w:rsidRPr="00C82C40">
                    <w:rPr>
                      <w:rFonts w:ascii="Verdana" w:hAnsi="Verdana" w:cs="Arial"/>
                    </w:rPr>
                    <w:t xml:space="preserve">November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C21235C" w:rsidR="00C84068" w:rsidRPr="00C82C40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£105.40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09B973A" w:rsidR="00C84068" w:rsidRPr="00C82C40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£105.40</w:t>
                  </w:r>
                </w:p>
              </w:tc>
            </w:tr>
            <w:tr w:rsidR="00E464B9" w:rsidRPr="00CD63DE" w14:paraId="51271969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7C1D4C5E" w14:textId="6EEA3DB2" w:rsidR="006A6580" w:rsidRPr="00C82C40" w:rsidRDefault="006A6580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0FB6A83" w:rsidR="006A6580" w:rsidRPr="00C82C40" w:rsidRDefault="006A658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B60903F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1DA6FACF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Salary</w:t>
                  </w:r>
                  <w:r w:rsidR="00FF27C1" w:rsidRPr="00C82C40">
                    <w:rPr>
                      <w:rFonts w:ascii="Verdana" w:hAnsi="Verdana" w:cs="Calibri"/>
                      <w:color w:val="000000"/>
                    </w:rPr>
                    <w:t xml:space="preserve"> &amp; Backpay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27DFA8AE" w:rsidR="006A6580" w:rsidRPr="00C82C40" w:rsidRDefault="00C64C53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£422.</w:t>
                  </w:r>
                  <w:r w:rsidR="002E4CC0" w:rsidRPr="00C82C40">
                    <w:rPr>
                      <w:rFonts w:ascii="Verdana" w:hAnsi="Verdana" w:cs="Calibri"/>
                      <w:color w:val="000000"/>
                    </w:rPr>
                    <w:t>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0782904A" w:rsidR="006A6580" w:rsidRPr="00C82C40" w:rsidRDefault="002E4CC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£422.00</w:t>
                  </w:r>
                </w:p>
              </w:tc>
            </w:tr>
            <w:tr w:rsidR="00E464B9" w:rsidRPr="00CD63DE" w14:paraId="597733BC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0910E9DF" w14:textId="22039E6A" w:rsidR="006A6580" w:rsidRPr="00C82C40" w:rsidRDefault="006A6580" w:rsidP="006A6580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761F18B4" w:rsidR="006A6580" w:rsidRPr="00C82C40" w:rsidRDefault="006A6580" w:rsidP="006A6580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72C4773B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237FA407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2690FE7C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5E1D569F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E464B9" w:rsidRPr="00CD63DE" w14:paraId="1610ADAE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412FC2B7" w14:textId="659A362D" w:rsidR="006A6580" w:rsidRPr="00C82C40" w:rsidRDefault="006A6580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7E8D3765" w:rsidR="006A6580" w:rsidRPr="00C82C40" w:rsidRDefault="004A2523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Go to Meeting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372FB46A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091E0AAD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Go to Meeting 23.</w:t>
                  </w:r>
                  <w:r w:rsidR="00E464B9" w:rsidRPr="00C82C40">
                    <w:rPr>
                      <w:rFonts w:ascii="Verdana" w:hAnsi="Verdana" w:cs="Arial"/>
                    </w:rPr>
                    <w:t>11</w:t>
                  </w:r>
                  <w:r w:rsidRPr="00C82C40">
                    <w:rPr>
                      <w:rFonts w:ascii="Verdana" w:hAnsi="Verdana" w:cs="Arial"/>
                    </w:rPr>
                    <w:t xml:space="preserve"> 22.</w:t>
                  </w:r>
                  <w:r w:rsidR="0046327B" w:rsidRPr="00C82C40">
                    <w:rPr>
                      <w:rFonts w:ascii="Verdana" w:hAnsi="Verdana" w:cs="Arial"/>
                    </w:rPr>
                    <w:t>1</w:t>
                  </w:r>
                  <w:r w:rsidR="00E464B9" w:rsidRPr="00C82C40">
                    <w:rPr>
                      <w:rFonts w:ascii="Verdana" w:hAnsi="Verdana" w:cs="Arial"/>
                    </w:rPr>
                    <w:t>2</w:t>
                  </w:r>
                  <w:r w:rsidRPr="00C82C40">
                    <w:rPr>
                      <w:rFonts w:ascii="Verdana" w:hAnsi="Verdana" w:cs="Arial"/>
                    </w:rPr>
                    <w:t>.2020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0C570ADF" w:rsidR="006A6580" w:rsidRPr="00C82C40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</w:t>
                  </w:r>
                  <w:r w:rsidR="006A6580" w:rsidRPr="00C82C40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0248B34E" w:rsidR="006A6580" w:rsidRPr="00C82C40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</w:t>
                  </w:r>
                  <w:r w:rsidR="006A6580" w:rsidRPr="00C82C40">
                    <w:rPr>
                      <w:rFonts w:ascii="Verdana" w:hAnsi="Verdana" w:cs="Arial"/>
                    </w:rPr>
                    <w:t>18.00</w:t>
                  </w:r>
                </w:p>
              </w:tc>
            </w:tr>
            <w:tr w:rsidR="00E464B9" w:rsidRPr="00CD63DE" w14:paraId="0FD49F66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4D205979" w14:textId="1C914D22" w:rsidR="004A2523" w:rsidRPr="00C82C40" w:rsidRDefault="00C82C40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54A20" w14:textId="64F6794F" w:rsidR="004A2523" w:rsidRPr="00C82C40" w:rsidRDefault="00C82C4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Blackwell Nurseries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9F4A" w14:textId="3BD2E054" w:rsidR="004A2523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 xml:space="preserve">Cllr K </w:t>
                  </w:r>
                  <w:proofErr w:type="spellStart"/>
                  <w:r w:rsidRPr="00C82C40">
                    <w:rPr>
                      <w:rFonts w:ascii="Verdana" w:hAnsi="Verdana" w:cs="Calibri"/>
                      <w:color w:val="000000"/>
                    </w:rPr>
                    <w:t>Morrisroe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0C8DB" w14:textId="7AB2FCEF" w:rsidR="004A2523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Difference in trees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2D69" w14:textId="5AE751E9" w:rsidR="004A2523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£22.50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8E34D" w14:textId="08D6784E" w:rsidR="004A2523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£22.50</w:t>
                  </w:r>
                </w:p>
              </w:tc>
            </w:tr>
            <w:tr w:rsidR="00E464B9" w:rsidRPr="00CD63DE" w14:paraId="03F8C798" w14:textId="77777777" w:rsidTr="00B74486">
              <w:trPr>
                <w:trHeight w:val="218"/>
              </w:trPr>
              <w:tc>
                <w:tcPr>
                  <w:tcW w:w="1113" w:type="dxa"/>
                </w:tcPr>
                <w:p w14:paraId="6BCD6863" w14:textId="5F68BB3C" w:rsidR="002C5C12" w:rsidRPr="00C82C40" w:rsidRDefault="00C82C40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A9FF7" w14:textId="3915D1E4" w:rsidR="00E464B9" w:rsidRPr="00C82C40" w:rsidRDefault="00C82C4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A643" w14:textId="4D7DE6AE" w:rsidR="00E464B9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248E1" w14:textId="0D8677EA" w:rsidR="00E464B9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Grounds Maintenance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2D95A" w14:textId="49616F44" w:rsidR="00E464B9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£306.98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8FDAD" w14:textId="1EE878F1" w:rsidR="00E464B9" w:rsidRPr="00C82C40" w:rsidRDefault="00C82C4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£368.38</w:t>
                  </w:r>
                </w:p>
              </w:tc>
            </w:tr>
            <w:tr w:rsidR="00C82C40" w:rsidRPr="00CD63DE" w14:paraId="4A9A23D8" w14:textId="77777777" w:rsidTr="00B74486">
              <w:trPr>
                <w:trHeight w:val="204"/>
              </w:trPr>
              <w:tc>
                <w:tcPr>
                  <w:tcW w:w="1113" w:type="dxa"/>
                </w:tcPr>
                <w:p w14:paraId="6A55DD31" w14:textId="232FFC85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02F7385C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6139E42E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785F5F85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Dog Bin New St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0D0ACBCE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£287.51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0569B73F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£345.01</w:t>
                  </w:r>
                </w:p>
              </w:tc>
            </w:tr>
            <w:tr w:rsidR="00C82C40" w:rsidRPr="00CD63DE" w14:paraId="4233DC4F" w14:textId="77777777" w:rsidTr="00B74486">
              <w:trPr>
                <w:trHeight w:val="204"/>
              </w:trPr>
              <w:tc>
                <w:tcPr>
                  <w:tcW w:w="1113" w:type="dxa"/>
                </w:tcPr>
                <w:p w14:paraId="6329078D" w14:textId="2FCD902D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139F17" w14:textId="7C20CD82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AFA4A" w14:textId="1178F927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0C6EA" w14:textId="19F37187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Emptying of bins July to Sept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BFDA3" w14:textId="3D636479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£673.44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2F28" w14:textId="7B83C7E4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£808.13</w:t>
                  </w:r>
                </w:p>
              </w:tc>
            </w:tr>
            <w:tr w:rsidR="00C82C40" w:rsidRPr="00CD63DE" w14:paraId="44206351" w14:textId="77777777" w:rsidTr="00B74486">
              <w:trPr>
                <w:trHeight w:val="450"/>
              </w:trPr>
              <w:tc>
                <w:tcPr>
                  <w:tcW w:w="1113" w:type="dxa"/>
                </w:tcPr>
                <w:p w14:paraId="237CB0B1" w14:textId="14A0CBCA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0D25F206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1 &amp; 1 Internet</w:t>
                  </w:r>
                  <w:r w:rsidR="00B74486">
                    <w:rPr>
                      <w:rFonts w:ascii="Verdana" w:hAnsi="Verdana" w:cs="Arial"/>
                    </w:rPr>
                    <w:t xml:space="preserve"> </w:t>
                  </w:r>
                  <w:r w:rsidRPr="00C82C40">
                    <w:rPr>
                      <w:rFonts w:ascii="Verdana" w:hAnsi="Verdana" w:cs="Arial"/>
                    </w:rPr>
                    <w:t xml:space="preserve">Ltd 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77E48A94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Arial"/>
                    </w:rPr>
                    <w:t>1 &amp; 1 Internet Ltd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6610CC03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Storage, support, and domain 21.09.2020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400C4E42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Pr="00C82C40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33231936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Pr="00C82C40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C82C40" w:rsidRPr="00CD63DE" w14:paraId="4C41BB2B" w14:textId="77777777" w:rsidTr="00B74486">
              <w:trPr>
                <w:trHeight w:val="450"/>
              </w:trPr>
              <w:tc>
                <w:tcPr>
                  <w:tcW w:w="1113" w:type="dxa"/>
                </w:tcPr>
                <w:p w14:paraId="110ED83F" w14:textId="55DD3995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A9553" w14:textId="22F6F57A" w:rsidR="00C82C40" w:rsidRPr="00C82C40" w:rsidRDefault="00C82C40" w:rsidP="00C82C4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F399D" w14:textId="773415D2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NEDCC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2192C" w14:textId="30F481E1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Emptying of bins April to June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AC89D2" w14:textId="10553DB0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£658.80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01927" w14:textId="4FAD225E" w:rsidR="00C82C40" w:rsidRPr="00C82C40" w:rsidRDefault="00C82C40" w:rsidP="00C82C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£790.56</w:t>
                  </w:r>
                </w:p>
              </w:tc>
            </w:tr>
            <w:bookmarkEnd w:id="0"/>
          </w:tbl>
          <w:p w14:paraId="127320B6" w14:textId="2B6DA1F8" w:rsidR="00FC24C6" w:rsidRPr="00690B00" w:rsidRDefault="00FC24C6" w:rsidP="00FE3BB6">
            <w:pPr>
              <w:ind w:left="360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CD63DE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CD63DE" w:rsidRDefault="00753CCE" w:rsidP="00107135">
            <w:pPr>
              <w:rPr>
                <w:rFonts w:ascii="Verdana" w:hAnsi="Verdana" w:cs="Arial"/>
                <w:b/>
              </w:rPr>
            </w:pPr>
          </w:p>
          <w:p w14:paraId="3AFDFA47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Pr="00CD63DE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6DCDB44D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78854EB1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141BAD21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58EF9E9E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053BC026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25A47EDD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4B3B0BE8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68AE928E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4BFEB350" w14:textId="33449255" w:rsidR="00DD50DB" w:rsidRPr="00CD63DE" w:rsidRDefault="00B220D4" w:rsidP="00107135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lastRenderedPageBreak/>
              <w:t>1</w:t>
            </w:r>
            <w:r w:rsidR="00107135" w:rsidRPr="00CD63DE">
              <w:rPr>
                <w:rFonts w:ascii="Verdana" w:hAnsi="Verdana" w:cs="Arial"/>
                <w:b/>
              </w:rPr>
              <w:t>2</w:t>
            </w:r>
            <w:r w:rsidR="00F90DD3" w:rsidRPr="00CD63DE">
              <w:rPr>
                <w:rFonts w:ascii="Verdana" w:hAnsi="Verdana" w:cs="Arial"/>
                <w:b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153987B1" w14:textId="177DF155" w:rsidR="00663967" w:rsidRPr="00CD63DE" w:rsidRDefault="00663967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lastRenderedPageBreak/>
              <w:t>I</w:t>
            </w:r>
            <w:r w:rsidR="00376707"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CD63DE" w:rsidRDefault="00386289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CD63DE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03859" w:rsidRPr="00CD63DE" w14:paraId="7140303B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5862A1F" w14:textId="59F08854" w:rsidR="00003859" w:rsidRPr="00B74486" w:rsidRDefault="00C82C40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>Public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070A8FCD" w14:textId="7BAAD355" w:rsidR="00003859" w:rsidRPr="00B74486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 xml:space="preserve">Christmas lights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B3B6937" w14:textId="35BD898F" w:rsidR="00003859" w:rsidRPr="00B74486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>£4</w:t>
                  </w:r>
                  <w:r w:rsidR="00C82C40" w:rsidRPr="00B74486">
                    <w:rPr>
                      <w:rFonts w:ascii="Verdana" w:hAnsi="Verdana" w:cs="Arial"/>
                      <w:bCs/>
                    </w:rPr>
                    <w:t>8.00</w:t>
                  </w:r>
                </w:p>
              </w:tc>
            </w:tr>
          </w:tbl>
          <w:p w14:paraId="12DC2B0B" w14:textId="77777777" w:rsidR="00663967" w:rsidRPr="00CD63DE" w:rsidRDefault="00663967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16452F01" w14:textId="77777777" w:rsidR="0033455B" w:rsidRPr="001C6DF7" w:rsidRDefault="0095184C" w:rsidP="00280A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t>Petty cash reconciliation for period end</w:t>
            </w:r>
            <w:r w:rsidR="00975CBE" w:rsidRPr="001C6DF7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January 2021</w:t>
            </w:r>
          </w:p>
          <w:p w14:paraId="18F58982" w14:textId="22E843AE" w:rsidR="00396277" w:rsidRPr="001C6DF7" w:rsidRDefault="0095184C" w:rsidP="00280A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1C6DF7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January 2021</w:t>
            </w:r>
          </w:p>
          <w:p w14:paraId="14B04C22" w14:textId="35DE59D0" w:rsidR="00690B00" w:rsidRPr="001C6DF7" w:rsidRDefault="00396277" w:rsidP="009223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January 2021</w:t>
            </w:r>
          </w:p>
          <w:p w14:paraId="7A336DCD" w14:textId="220838E1" w:rsidR="00690B00" w:rsidRPr="00CD63DE" w:rsidRDefault="00690B00" w:rsidP="00267356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Cs/>
                <w:color w:val="000000" w:themeColor="text1"/>
              </w:rPr>
            </w:pPr>
          </w:p>
          <w:p w14:paraId="0AE46803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7D08C2E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8C21CC4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49E383B" w14:textId="77777777" w:rsidR="00B74486" w:rsidRDefault="00B7448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5370003" w14:textId="54E00B38" w:rsidR="00ED4202" w:rsidRDefault="00E16C94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P</w:t>
            </w:r>
            <w:r w:rsidR="00376707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21B50BD" w14:textId="77777777" w:rsidR="00B74486" w:rsidRDefault="00B7448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3B5888D" w14:textId="252C11CC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Application No: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NED20/01019/FL</w:t>
            </w:r>
          </w:p>
          <w:p w14:paraId="2E1D834E" w14:textId="26B372F6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Parish: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Morton Parish</w:t>
            </w:r>
          </w:p>
          <w:p w14:paraId="6B892A9A" w14:textId="4D4E1584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Officer: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Mr Graeme Cooper</w:t>
            </w:r>
          </w:p>
          <w:p w14:paraId="30E9D9CB" w14:textId="479C541A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Responsibility: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Delegated</w:t>
            </w:r>
          </w:p>
          <w:p w14:paraId="7C57D5BE" w14:textId="5353398B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Agent: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Mr Ryan Johnson</w:t>
            </w:r>
          </w:p>
          <w:p w14:paraId="146704CC" w14:textId="50AFDA4D" w:rsidR="00B00296" w:rsidRPr="00B00296" w:rsidRDefault="00B00296" w:rsidP="00B00296">
            <w:pPr>
              <w:pStyle w:val="ox-a9ab58d38c-default-style"/>
              <w:spacing w:before="0" w:beforeAutospacing="0" w:after="0" w:after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Application to vary condition 2 (Approved Plans) of planning application 19/00673/FL (Amended Title/Amended Plans) at 94B Main Road Morton Alfreton DE55 6HH for Mr R </w:t>
            </w:r>
            <w:proofErr w:type="spellStart"/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Wibb</w:t>
            </w:r>
            <w:proofErr w:type="spellEnd"/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Wibb</w:t>
            </w:r>
            <w:proofErr w:type="spellEnd"/>
            <w:r w:rsidRPr="00B00296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Builders LTD</w:t>
            </w:r>
          </w:p>
          <w:p w14:paraId="4D06D3EC" w14:textId="77777777" w:rsidR="00B00296" w:rsidRDefault="00B0029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/>
              </w:rPr>
            </w:pPr>
            <w:r w:rsidRPr="00B00296">
              <w:rPr>
                <w:rFonts w:ascii="Verdana" w:hAnsi="Verdana"/>
              </w:rPr>
              <w:t xml:space="preserve">Application Number: 20/01303/OL </w:t>
            </w:r>
          </w:p>
          <w:p w14:paraId="154F7AF0" w14:textId="77777777" w:rsidR="00B00296" w:rsidRDefault="00B0029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/>
              </w:rPr>
            </w:pPr>
            <w:r w:rsidRPr="00B00296">
              <w:rPr>
                <w:rFonts w:ascii="Verdana" w:hAnsi="Verdana"/>
              </w:rPr>
              <w:t xml:space="preserve">Proposal: Application to vary condition 5 (Affordable Housing) of planning application 17/00826/OL to require 20% of the housing units to be affordable (Major Development) </w:t>
            </w:r>
          </w:p>
          <w:p w14:paraId="12780610" w14:textId="19FCE0F9" w:rsidR="00267356" w:rsidRPr="00B00296" w:rsidRDefault="00B0029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B00296">
              <w:rPr>
                <w:rFonts w:ascii="Verdana" w:hAnsi="Verdana"/>
              </w:rPr>
              <w:t>Address: Land North West Of 66 Stretton Road Morton Applicant: Mr Richard Henderson - Davidsons Developments Ltd</w:t>
            </w:r>
          </w:p>
          <w:p w14:paraId="489C1FD1" w14:textId="75F30439" w:rsidR="001251A2" w:rsidRPr="00CD63DE" w:rsidRDefault="001251A2" w:rsidP="0033455B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655A745C" w14:textId="77777777" w:rsidR="00DD50D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lastRenderedPageBreak/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  <w:p w14:paraId="408B6111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2A72A210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01D6A4B2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15071D15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2E45A967" w14:textId="2278F2CB" w:rsidR="007767B3" w:rsidRDefault="007767B3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14</w:t>
            </w:r>
          </w:p>
          <w:p w14:paraId="00900CD1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1DEAF7A3" w14:textId="4180AD95" w:rsidR="007767B3" w:rsidRPr="00B013CB" w:rsidRDefault="007767B3" w:rsidP="0010713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0AA3A720" w14:textId="77777777" w:rsidR="00ED4202" w:rsidRPr="007767B3" w:rsidRDefault="0099660D" w:rsidP="001251A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December </w:t>
            </w:r>
            <w:r w:rsidR="0046327B">
              <w:rPr>
                <w:rFonts w:ascii="Verdana" w:hAnsi="Verdana" w:cs="Arial"/>
                <w:bCs/>
              </w:rPr>
              <w:t>2020</w:t>
            </w:r>
            <w:r w:rsidR="00386289" w:rsidRPr="00652AF2">
              <w:rPr>
                <w:rFonts w:ascii="Verdana" w:hAnsi="Verdana" w:cs="Arial"/>
                <w:bCs/>
              </w:rPr>
              <w:t xml:space="preserve"> </w:t>
            </w:r>
          </w:p>
          <w:p w14:paraId="71D6FA82" w14:textId="77777777" w:rsidR="007767B3" w:rsidRDefault="007767B3" w:rsidP="007767B3">
            <w:pPr>
              <w:rPr>
                <w:rFonts w:ascii="Verdana" w:hAnsi="Verdana" w:cs="Arial"/>
              </w:rPr>
            </w:pPr>
          </w:p>
          <w:p w14:paraId="3306F4F4" w14:textId="77777777" w:rsidR="007767B3" w:rsidRDefault="007767B3" w:rsidP="007767B3">
            <w:pPr>
              <w:rPr>
                <w:rFonts w:ascii="Verdana" w:hAnsi="Verdana" w:cs="Arial"/>
              </w:rPr>
            </w:pPr>
          </w:p>
          <w:p w14:paraId="58BB18FC" w14:textId="77777777" w:rsidR="007767B3" w:rsidRPr="007034D8" w:rsidRDefault="007767B3" w:rsidP="007767B3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Correspondence</w:t>
            </w:r>
            <w:r w:rsidRPr="007034D8">
              <w:rPr>
                <w:rFonts w:ascii="Verdana" w:hAnsi="Verdana" w:cs="Arial"/>
                <w:b/>
              </w:rPr>
              <w:t xml:space="preserve"> (</w:t>
            </w:r>
            <w:r w:rsidRPr="007034D8">
              <w:rPr>
                <w:rFonts w:ascii="Verdana" w:hAnsi="Verdana" w:cs="Arial"/>
              </w:rPr>
              <w:t>all councillors in receipt of correspondence</w:t>
            </w:r>
            <w:r w:rsidRPr="007034D8">
              <w:rPr>
                <w:rFonts w:ascii="Verdana" w:hAnsi="Verdana" w:cs="Arial"/>
                <w:b/>
              </w:rPr>
              <w:t>)</w:t>
            </w:r>
          </w:p>
          <w:p w14:paraId="1CBA62E0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356FF15C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228B22ED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4EC7A308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5BC647F1" w14:textId="7955A48B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proofErr w:type="spellStart"/>
            <w:r>
              <w:rPr>
                <w:rFonts w:ascii="Verdana" w:hAnsi="Verdana" w:cs="Arial"/>
              </w:rPr>
              <w:t>C</w:t>
            </w:r>
            <w:r>
              <w:rPr>
                <w:rFonts w:ascii="Verdana" w:hAnsi="Verdana" w:cs="Arial"/>
              </w:rPr>
              <w:t>ovid</w:t>
            </w:r>
            <w:proofErr w:type="spellEnd"/>
            <w:r>
              <w:rPr>
                <w:rFonts w:ascii="Verdana" w:hAnsi="Verdana" w:cs="Arial"/>
              </w:rPr>
              <w:t xml:space="preserve">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0C2C0D1" w14:textId="1745B531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Announcement </w:t>
            </w:r>
            <w:r>
              <w:rPr>
                <w:rFonts w:ascii="Verdana" w:hAnsi="Verdana" w:cs="Arial"/>
              </w:rPr>
              <w:t>– All councillors</w:t>
            </w:r>
          </w:p>
          <w:p w14:paraId="2A6BEAB8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NEDDC Leaders Parish update </w:t>
            </w:r>
          </w:p>
          <w:p w14:paraId="0502934D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12D22C5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7502B185" w14:textId="0C920189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Neighbourhood Plan </w:t>
            </w:r>
          </w:p>
          <w:p w14:paraId="3B8B20A5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Local Elections</w:t>
            </w:r>
          </w:p>
          <w:p w14:paraId="386A9837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Colliery yard letter</w:t>
            </w:r>
          </w:p>
          <w:p w14:paraId="51E2DB22" w14:textId="745B1AE5" w:rsidR="007767B3" w:rsidRP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Cllr Dale seasonal greetings </w:t>
            </w: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C8EDB6E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0F84F3CA" w14:textId="055411D5" w:rsidR="0046327B" w:rsidRDefault="0046327B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1F35775B" w:rsidR="00B21E60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277BB1">
              <w:rPr>
                <w:rFonts w:ascii="Verdana" w:hAnsi="Verdana" w:cs="Arial"/>
                <w:b/>
              </w:rPr>
              <w:t>20</w:t>
            </w:r>
            <w:r w:rsidR="00277BB1" w:rsidRPr="00277BB1">
              <w:rPr>
                <w:rFonts w:ascii="Verdana" w:hAnsi="Verdana" w:cs="Arial"/>
                <w:b/>
                <w:vertAlign w:val="superscript"/>
              </w:rPr>
              <w:t>th</w:t>
            </w:r>
            <w:r w:rsidR="00277BB1">
              <w:rPr>
                <w:rFonts w:ascii="Verdana" w:hAnsi="Verdana" w:cs="Arial"/>
                <w:b/>
              </w:rPr>
              <w:t xml:space="preserve"> January 2021</w:t>
            </w:r>
            <w:r w:rsidR="00803F84">
              <w:rPr>
                <w:rFonts w:ascii="Verdana" w:hAnsi="Verdana" w:cs="Arial"/>
                <w:b/>
              </w:rPr>
              <w:t xml:space="preserve">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63D8B410" w14:textId="0B80B27E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634C35BB" w14:textId="7DB63C58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9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2CE9" w14:textId="77777777" w:rsidR="00315627" w:rsidRDefault="00315627" w:rsidP="004147C8">
      <w:r>
        <w:separator/>
      </w:r>
    </w:p>
  </w:endnote>
  <w:endnote w:type="continuationSeparator" w:id="0">
    <w:p w14:paraId="1BAEDA0C" w14:textId="77777777" w:rsidR="00315627" w:rsidRDefault="00315627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F3B6" w14:textId="77777777" w:rsidR="00315627" w:rsidRDefault="00315627" w:rsidP="004147C8">
      <w:r>
        <w:separator/>
      </w:r>
    </w:p>
  </w:footnote>
  <w:footnote w:type="continuationSeparator" w:id="0">
    <w:p w14:paraId="2BC8BE1B" w14:textId="77777777" w:rsidR="00315627" w:rsidRDefault="00315627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478E6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2274"/>
    <w:multiLevelType w:val="hybridMultilevel"/>
    <w:tmpl w:val="72E67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859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4058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0853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251A2"/>
    <w:rsid w:val="0013268F"/>
    <w:rsid w:val="0013333C"/>
    <w:rsid w:val="00133CBF"/>
    <w:rsid w:val="00141670"/>
    <w:rsid w:val="00141CCC"/>
    <w:rsid w:val="00141F70"/>
    <w:rsid w:val="00142AA5"/>
    <w:rsid w:val="00143053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5C70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D6E"/>
    <w:rsid w:val="001C6DF7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3C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12D"/>
    <w:rsid w:val="002259E5"/>
    <w:rsid w:val="00225D3C"/>
    <w:rsid w:val="00230C52"/>
    <w:rsid w:val="00230FF2"/>
    <w:rsid w:val="0023214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67356"/>
    <w:rsid w:val="00270B2D"/>
    <w:rsid w:val="00273867"/>
    <w:rsid w:val="002754AB"/>
    <w:rsid w:val="00276FF6"/>
    <w:rsid w:val="00277BB1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0F1"/>
    <w:rsid w:val="002B5351"/>
    <w:rsid w:val="002B7F2C"/>
    <w:rsid w:val="002C1E7E"/>
    <w:rsid w:val="002C2389"/>
    <w:rsid w:val="002C42FD"/>
    <w:rsid w:val="002C497E"/>
    <w:rsid w:val="002C5C12"/>
    <w:rsid w:val="002D3081"/>
    <w:rsid w:val="002D7C9D"/>
    <w:rsid w:val="002D7ECC"/>
    <w:rsid w:val="002E08B4"/>
    <w:rsid w:val="002E156D"/>
    <w:rsid w:val="002E2B09"/>
    <w:rsid w:val="002E4CC0"/>
    <w:rsid w:val="002E51F7"/>
    <w:rsid w:val="002E58B4"/>
    <w:rsid w:val="002E69E4"/>
    <w:rsid w:val="002F37CE"/>
    <w:rsid w:val="0030272E"/>
    <w:rsid w:val="00302FA0"/>
    <w:rsid w:val="00304339"/>
    <w:rsid w:val="00304642"/>
    <w:rsid w:val="00304B1D"/>
    <w:rsid w:val="00306C37"/>
    <w:rsid w:val="00306F0A"/>
    <w:rsid w:val="00313D3C"/>
    <w:rsid w:val="00315627"/>
    <w:rsid w:val="00317544"/>
    <w:rsid w:val="00317C62"/>
    <w:rsid w:val="00321084"/>
    <w:rsid w:val="00322791"/>
    <w:rsid w:val="00330DAF"/>
    <w:rsid w:val="00333221"/>
    <w:rsid w:val="00333B4B"/>
    <w:rsid w:val="0033455B"/>
    <w:rsid w:val="0033607E"/>
    <w:rsid w:val="0033635B"/>
    <w:rsid w:val="00336CB4"/>
    <w:rsid w:val="00337122"/>
    <w:rsid w:val="003375B7"/>
    <w:rsid w:val="003404BC"/>
    <w:rsid w:val="00344313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394D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327B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A2523"/>
    <w:rsid w:val="004B21A6"/>
    <w:rsid w:val="004B40E2"/>
    <w:rsid w:val="004B45BF"/>
    <w:rsid w:val="004B53C4"/>
    <w:rsid w:val="004C03F2"/>
    <w:rsid w:val="004C7B61"/>
    <w:rsid w:val="004D042D"/>
    <w:rsid w:val="004D434B"/>
    <w:rsid w:val="004E51CC"/>
    <w:rsid w:val="004F0DD2"/>
    <w:rsid w:val="004F28FB"/>
    <w:rsid w:val="004F414E"/>
    <w:rsid w:val="004F4E04"/>
    <w:rsid w:val="004F7C1E"/>
    <w:rsid w:val="00500579"/>
    <w:rsid w:val="00507482"/>
    <w:rsid w:val="005109FC"/>
    <w:rsid w:val="0051225C"/>
    <w:rsid w:val="005135E5"/>
    <w:rsid w:val="00514A6E"/>
    <w:rsid w:val="00515298"/>
    <w:rsid w:val="00515306"/>
    <w:rsid w:val="005223EC"/>
    <w:rsid w:val="00522BFF"/>
    <w:rsid w:val="005269B9"/>
    <w:rsid w:val="00531231"/>
    <w:rsid w:val="00534F9C"/>
    <w:rsid w:val="005364F2"/>
    <w:rsid w:val="0054257D"/>
    <w:rsid w:val="00542A49"/>
    <w:rsid w:val="005476A6"/>
    <w:rsid w:val="00550283"/>
    <w:rsid w:val="00551322"/>
    <w:rsid w:val="005519A9"/>
    <w:rsid w:val="00551FD2"/>
    <w:rsid w:val="0055541B"/>
    <w:rsid w:val="00555F21"/>
    <w:rsid w:val="0055771D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2580"/>
    <w:rsid w:val="005D4109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AD8"/>
    <w:rsid w:val="00603EDF"/>
    <w:rsid w:val="006048B7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0B00"/>
    <w:rsid w:val="00691396"/>
    <w:rsid w:val="00693F7E"/>
    <w:rsid w:val="00694EC6"/>
    <w:rsid w:val="006A114D"/>
    <w:rsid w:val="006A15F7"/>
    <w:rsid w:val="006A222A"/>
    <w:rsid w:val="006A3922"/>
    <w:rsid w:val="006A47D4"/>
    <w:rsid w:val="006A6580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7B3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4ED6"/>
    <w:rsid w:val="00795F12"/>
    <w:rsid w:val="0079684F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04D8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49B2"/>
    <w:rsid w:val="007E6294"/>
    <w:rsid w:val="007E7F06"/>
    <w:rsid w:val="007F00B0"/>
    <w:rsid w:val="007F21ED"/>
    <w:rsid w:val="007F50A4"/>
    <w:rsid w:val="007F5123"/>
    <w:rsid w:val="007F6DBA"/>
    <w:rsid w:val="007F752E"/>
    <w:rsid w:val="008006C6"/>
    <w:rsid w:val="00803060"/>
    <w:rsid w:val="00803F84"/>
    <w:rsid w:val="008049A7"/>
    <w:rsid w:val="00812F9F"/>
    <w:rsid w:val="008159EA"/>
    <w:rsid w:val="0081737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45601"/>
    <w:rsid w:val="00850871"/>
    <w:rsid w:val="00852317"/>
    <w:rsid w:val="008529DC"/>
    <w:rsid w:val="0085307D"/>
    <w:rsid w:val="00855EFF"/>
    <w:rsid w:val="00856208"/>
    <w:rsid w:val="00857362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A6F8A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D6BE8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08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80252"/>
    <w:rsid w:val="00991E5D"/>
    <w:rsid w:val="009964ED"/>
    <w:rsid w:val="0099660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552A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16D6"/>
    <w:rsid w:val="00A72388"/>
    <w:rsid w:val="00A72732"/>
    <w:rsid w:val="00A72878"/>
    <w:rsid w:val="00A740C7"/>
    <w:rsid w:val="00A75182"/>
    <w:rsid w:val="00A8485C"/>
    <w:rsid w:val="00A84D60"/>
    <w:rsid w:val="00A86772"/>
    <w:rsid w:val="00A9041C"/>
    <w:rsid w:val="00A90608"/>
    <w:rsid w:val="00A938EB"/>
    <w:rsid w:val="00A93A6E"/>
    <w:rsid w:val="00A94860"/>
    <w:rsid w:val="00AA1A45"/>
    <w:rsid w:val="00AA2765"/>
    <w:rsid w:val="00AA6178"/>
    <w:rsid w:val="00AA7600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0296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20D4"/>
    <w:rsid w:val="00B2601C"/>
    <w:rsid w:val="00B26085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4486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2F5B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500"/>
    <w:rsid w:val="00C60EAE"/>
    <w:rsid w:val="00C62D13"/>
    <w:rsid w:val="00C64281"/>
    <w:rsid w:val="00C64C53"/>
    <w:rsid w:val="00C65B99"/>
    <w:rsid w:val="00C72E5D"/>
    <w:rsid w:val="00C770E0"/>
    <w:rsid w:val="00C77101"/>
    <w:rsid w:val="00C77F90"/>
    <w:rsid w:val="00C80C4B"/>
    <w:rsid w:val="00C80D1A"/>
    <w:rsid w:val="00C81A93"/>
    <w:rsid w:val="00C82C40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B6789"/>
    <w:rsid w:val="00CC109D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3DE"/>
    <w:rsid w:val="00CD6993"/>
    <w:rsid w:val="00CD6BAA"/>
    <w:rsid w:val="00CD6E31"/>
    <w:rsid w:val="00CE0849"/>
    <w:rsid w:val="00CE2E0D"/>
    <w:rsid w:val="00CE6F2B"/>
    <w:rsid w:val="00CE7561"/>
    <w:rsid w:val="00CF131B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5548"/>
    <w:rsid w:val="00D36C23"/>
    <w:rsid w:val="00D42FC5"/>
    <w:rsid w:val="00D514C8"/>
    <w:rsid w:val="00D51866"/>
    <w:rsid w:val="00D53527"/>
    <w:rsid w:val="00D53A96"/>
    <w:rsid w:val="00D53AB2"/>
    <w:rsid w:val="00D54374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87F8D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1A08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392F"/>
    <w:rsid w:val="00E37509"/>
    <w:rsid w:val="00E4071C"/>
    <w:rsid w:val="00E41BC4"/>
    <w:rsid w:val="00E43B12"/>
    <w:rsid w:val="00E464B9"/>
    <w:rsid w:val="00E46F64"/>
    <w:rsid w:val="00E47A94"/>
    <w:rsid w:val="00E519FE"/>
    <w:rsid w:val="00E5239C"/>
    <w:rsid w:val="00E52688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1A36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4208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77564"/>
    <w:rsid w:val="00F82F21"/>
    <w:rsid w:val="00F8343E"/>
    <w:rsid w:val="00F84732"/>
    <w:rsid w:val="00F86DE6"/>
    <w:rsid w:val="00F9025E"/>
    <w:rsid w:val="00F90DD3"/>
    <w:rsid w:val="00F90EE1"/>
    <w:rsid w:val="00F9195F"/>
    <w:rsid w:val="00F920AC"/>
    <w:rsid w:val="00F92953"/>
    <w:rsid w:val="00F929AD"/>
    <w:rsid w:val="00F92F53"/>
    <w:rsid w:val="00FA0AED"/>
    <w:rsid w:val="00FA2956"/>
    <w:rsid w:val="00FA3326"/>
    <w:rsid w:val="00FA3C63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7C1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18632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2021-01-16T20:51:00Z</cp:lastPrinted>
  <dcterms:created xsi:type="dcterms:W3CDTF">2021-01-16T20:52:00Z</dcterms:created>
  <dcterms:modified xsi:type="dcterms:W3CDTF">2021-01-16T20:52:00Z</dcterms:modified>
</cp:coreProperties>
</file>